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6BA" w:rsidRPr="00C9253C" w:rsidRDefault="00EB56BA" w:rsidP="008F32EE">
      <w:pPr>
        <w:spacing w:line="276" w:lineRule="auto"/>
        <w:rPr>
          <w:b/>
          <w:bCs/>
          <w:lang w:val="it-IT"/>
        </w:rPr>
      </w:pPr>
      <w:r w:rsidRPr="00C9253C">
        <w:rPr>
          <w:b/>
          <w:bCs/>
          <w:lang w:val="it-IT"/>
        </w:rPr>
        <w:t>Univerzitet u Tuzli</w:t>
      </w:r>
    </w:p>
    <w:p w:rsidR="00EB56BA" w:rsidRPr="00C9253C" w:rsidRDefault="00EB56BA" w:rsidP="008F32EE">
      <w:pPr>
        <w:spacing w:line="276" w:lineRule="auto"/>
        <w:rPr>
          <w:b/>
          <w:bCs/>
          <w:lang w:val="it-IT"/>
        </w:rPr>
      </w:pPr>
      <w:r w:rsidRPr="00C9253C">
        <w:rPr>
          <w:b/>
          <w:bCs/>
          <w:lang w:val="it-IT"/>
        </w:rPr>
        <w:t>Medicinski fakultet</w:t>
      </w:r>
    </w:p>
    <w:p w:rsidR="00537140" w:rsidRPr="00C9253C" w:rsidRDefault="00537140" w:rsidP="008F32EE">
      <w:pPr>
        <w:spacing w:line="276" w:lineRule="auto"/>
        <w:rPr>
          <w:b/>
          <w:bCs/>
          <w:lang w:val="it-IT"/>
        </w:rPr>
      </w:pPr>
      <w:r w:rsidRPr="00C9253C">
        <w:rPr>
          <w:b/>
          <w:bCs/>
          <w:lang w:val="it-IT"/>
        </w:rPr>
        <w:t>Odsjek zdravstvenih studija</w:t>
      </w:r>
    </w:p>
    <w:p w:rsidR="00EB56BA" w:rsidRPr="00C9253C" w:rsidRDefault="00EB56BA" w:rsidP="008F32EE">
      <w:pPr>
        <w:spacing w:line="276" w:lineRule="auto"/>
        <w:rPr>
          <w:b/>
          <w:bCs/>
          <w:lang w:val="it-IT"/>
        </w:rPr>
      </w:pPr>
    </w:p>
    <w:p w:rsidR="00930341" w:rsidRPr="00C9253C" w:rsidRDefault="00930341" w:rsidP="008F32EE">
      <w:pPr>
        <w:spacing w:line="276" w:lineRule="auto"/>
        <w:jc w:val="center"/>
        <w:rPr>
          <w:b/>
          <w:bCs/>
          <w:lang w:val="it-IT"/>
        </w:rPr>
      </w:pPr>
      <w:r w:rsidRPr="00C9253C">
        <w:rPr>
          <w:b/>
          <w:bCs/>
          <w:lang w:val="it-IT"/>
        </w:rPr>
        <w:t>TEST-I-A</w:t>
      </w:r>
    </w:p>
    <w:p w:rsidR="00930341" w:rsidRPr="00C9253C" w:rsidRDefault="00930341" w:rsidP="008F32EE">
      <w:pPr>
        <w:spacing w:line="276" w:lineRule="auto"/>
        <w:jc w:val="center"/>
        <w:rPr>
          <w:lang w:val="hr-BA"/>
        </w:rPr>
      </w:pPr>
      <w:r w:rsidRPr="00C9253C">
        <w:rPr>
          <w:lang w:val="hr-BA"/>
        </w:rPr>
        <w:t>(napomena: u pitanjima u koj</w:t>
      </w:r>
      <w:r w:rsidR="00E8303A" w:rsidRPr="00C9253C">
        <w:rPr>
          <w:lang w:val="hr-BA"/>
        </w:rPr>
        <w:t>ima se vrši zaokruživanje ponuđenih</w:t>
      </w:r>
      <w:r w:rsidRPr="00C9253C">
        <w:rPr>
          <w:lang w:val="hr-BA"/>
        </w:rPr>
        <w:t xml:space="preserve"> odgovora, zao</w:t>
      </w:r>
      <w:r w:rsidR="00E8303A" w:rsidRPr="00C9253C">
        <w:rPr>
          <w:lang w:val="hr-BA"/>
        </w:rPr>
        <w:t>kružiti samo jedan odgovor</w:t>
      </w:r>
      <w:r w:rsidRPr="00C9253C">
        <w:rPr>
          <w:lang w:val="hr-BA"/>
        </w:rPr>
        <w:t>)</w:t>
      </w:r>
    </w:p>
    <w:p w:rsidR="00620072" w:rsidRDefault="00620072" w:rsidP="008F32EE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lang w:val="hr-HR"/>
        </w:rPr>
      </w:pPr>
    </w:p>
    <w:p w:rsidR="00512396" w:rsidRDefault="00512396" w:rsidP="008F32EE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lang w:val="hr-HR"/>
        </w:rPr>
      </w:pPr>
    </w:p>
    <w:p w:rsidR="00512396" w:rsidRPr="00C9253C" w:rsidRDefault="00512396" w:rsidP="008F32EE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  <w:lang w:val="hr-HR"/>
        </w:rPr>
      </w:pPr>
    </w:p>
    <w:p w:rsidR="0078199A" w:rsidRPr="00C9253C" w:rsidRDefault="0078199A" w:rsidP="0078199A">
      <w:pPr>
        <w:pStyle w:val="Default"/>
        <w:rPr>
          <w:color w:val="auto"/>
        </w:rPr>
      </w:pPr>
      <w:r w:rsidRPr="00C9253C">
        <w:rPr>
          <w:color w:val="auto"/>
        </w:rPr>
        <w:t xml:space="preserve">1. Proteini kao aktivne supstance mogu da budu: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a) hormoni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b) toksini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c) antitijela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d) svi odgovori su tačni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</w:p>
    <w:p w:rsidR="0078199A" w:rsidRPr="00C9253C" w:rsidRDefault="00D42C91" w:rsidP="0078199A">
      <w:pPr>
        <w:pStyle w:val="Default"/>
        <w:rPr>
          <w:color w:val="auto"/>
        </w:rPr>
      </w:pPr>
      <w:r w:rsidRPr="00C9253C">
        <w:rPr>
          <w:color w:val="auto"/>
        </w:rPr>
        <w:t>2</w:t>
      </w:r>
      <w:r w:rsidR="0078199A" w:rsidRPr="00C9253C">
        <w:rPr>
          <w:color w:val="auto"/>
        </w:rPr>
        <w:t xml:space="preserve">. Koja od navedenih karakteristika lizozoma NIJE tačna: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a) ograničeni su membranom lipoproteinske prirode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b) sadrže veliki broj enzima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>c) imaju veliki značaj u metabolizmu ćelije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d) na spoljašnjoj membrani nose ribozome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</w:p>
    <w:p w:rsidR="00AA534A" w:rsidRPr="00AA534A" w:rsidRDefault="00590297" w:rsidP="00AA534A">
      <w:pPr>
        <w:pStyle w:val="Default"/>
      </w:pPr>
      <w:r>
        <w:t>3</w:t>
      </w:r>
      <w:r w:rsidR="00AA534A" w:rsidRPr="00AA534A">
        <w:t xml:space="preserve">. Ranvierove </w:t>
      </w:r>
      <w:r w:rsidR="00AA534A" w:rsidRPr="00AA534A">
        <w:rPr>
          <w:rFonts w:hint="eastAsia"/>
        </w:rPr>
        <w:t>č</w:t>
      </w:r>
      <w:r w:rsidR="00AA534A" w:rsidRPr="00AA534A">
        <w:t>vorove posjeduju:</w:t>
      </w:r>
    </w:p>
    <w:p w:rsidR="00AA534A" w:rsidRPr="00AA534A" w:rsidRDefault="00AA534A" w:rsidP="00AA534A">
      <w:pPr>
        <w:pStyle w:val="Default"/>
        <w:ind w:left="720"/>
      </w:pPr>
      <w:r w:rsidRPr="00AA534A">
        <w:t>a) amijelinska nervna vlakna</w:t>
      </w:r>
    </w:p>
    <w:p w:rsidR="00AA534A" w:rsidRPr="00AA534A" w:rsidRDefault="00AA534A" w:rsidP="00AA534A">
      <w:pPr>
        <w:pStyle w:val="Default"/>
        <w:ind w:left="720"/>
      </w:pPr>
      <w:r w:rsidRPr="00AA534A">
        <w:t xml:space="preserve">b) glija stanice </w:t>
      </w:r>
    </w:p>
    <w:p w:rsidR="00AA534A" w:rsidRPr="00AA534A" w:rsidRDefault="00AA534A" w:rsidP="00AA534A">
      <w:pPr>
        <w:pStyle w:val="Default"/>
        <w:ind w:left="720"/>
      </w:pPr>
      <w:r w:rsidRPr="00AA534A">
        <w:t>c) mijelinska nervna vlakna</w:t>
      </w:r>
    </w:p>
    <w:p w:rsidR="0078199A" w:rsidRDefault="00AA534A" w:rsidP="00AA534A">
      <w:pPr>
        <w:pStyle w:val="Default"/>
        <w:ind w:left="720"/>
        <w:rPr>
          <w:color w:val="auto"/>
          <w:lang w:val="en-US"/>
        </w:rPr>
      </w:pPr>
      <w:r w:rsidRPr="00AA534A">
        <w:rPr>
          <w:color w:val="auto"/>
          <w:lang w:val="en-US"/>
        </w:rPr>
        <w:t xml:space="preserve">d) </w:t>
      </w:r>
      <w:proofErr w:type="spellStart"/>
      <w:proofErr w:type="gramStart"/>
      <w:r w:rsidRPr="00AA534A">
        <w:rPr>
          <w:color w:val="auto"/>
          <w:lang w:val="en-US"/>
        </w:rPr>
        <w:t>periferni</w:t>
      </w:r>
      <w:proofErr w:type="spellEnd"/>
      <w:proofErr w:type="gramEnd"/>
      <w:r w:rsidRPr="00AA534A">
        <w:rPr>
          <w:color w:val="auto"/>
          <w:lang w:val="en-US"/>
        </w:rPr>
        <w:t xml:space="preserve"> </w:t>
      </w:r>
      <w:proofErr w:type="spellStart"/>
      <w:r w:rsidRPr="00AA534A">
        <w:rPr>
          <w:color w:val="auto"/>
          <w:lang w:val="en-US"/>
        </w:rPr>
        <w:t>mo</w:t>
      </w:r>
      <w:r w:rsidRPr="00AA534A">
        <w:rPr>
          <w:rFonts w:hint="eastAsia"/>
          <w:color w:val="auto"/>
          <w:lang w:val="en-US"/>
        </w:rPr>
        <w:t>ž</w:t>
      </w:r>
      <w:r w:rsidRPr="00AA534A">
        <w:rPr>
          <w:color w:val="auto"/>
          <w:lang w:val="en-US"/>
        </w:rPr>
        <w:t>danski</w:t>
      </w:r>
      <w:proofErr w:type="spellEnd"/>
      <w:r w:rsidRPr="00AA534A">
        <w:rPr>
          <w:color w:val="auto"/>
          <w:lang w:val="en-US"/>
        </w:rPr>
        <w:t xml:space="preserve"> </w:t>
      </w:r>
      <w:proofErr w:type="spellStart"/>
      <w:r w:rsidRPr="00AA534A">
        <w:rPr>
          <w:color w:val="auto"/>
          <w:lang w:val="en-US"/>
        </w:rPr>
        <w:t>nervi</w:t>
      </w:r>
      <w:proofErr w:type="spellEnd"/>
    </w:p>
    <w:p w:rsidR="00AA534A" w:rsidRPr="00C9253C" w:rsidRDefault="00AA534A" w:rsidP="00AA534A">
      <w:pPr>
        <w:pStyle w:val="Default"/>
        <w:ind w:left="720"/>
        <w:rPr>
          <w:color w:val="auto"/>
        </w:rPr>
      </w:pPr>
    </w:p>
    <w:p w:rsidR="00AD7534" w:rsidRPr="00AD7534" w:rsidRDefault="00AD7534" w:rsidP="00AD7534">
      <w:pPr>
        <w:pStyle w:val="Default"/>
      </w:pPr>
      <w:r>
        <w:t>4</w:t>
      </w:r>
      <w:r w:rsidRPr="00AD7534">
        <w:t>. Osnovna citoplazmatska masa u kojoj su citoplazmatski organeli naziva se:</w:t>
      </w:r>
    </w:p>
    <w:p w:rsidR="00AD7534" w:rsidRPr="00AD7534" w:rsidRDefault="00AD7534" w:rsidP="00AD7534">
      <w:pPr>
        <w:pStyle w:val="Default"/>
        <w:ind w:left="720"/>
      </w:pPr>
      <w:r w:rsidRPr="00AD7534">
        <w:t xml:space="preserve">a) hijaloplazma </w:t>
      </w:r>
    </w:p>
    <w:p w:rsidR="00AD7534" w:rsidRPr="00AD7534" w:rsidRDefault="00AD7534" w:rsidP="00AD7534">
      <w:pPr>
        <w:pStyle w:val="Default"/>
        <w:ind w:left="720"/>
      </w:pPr>
      <w:r w:rsidRPr="00AD7534">
        <w:t>b) hondrioplazma</w:t>
      </w:r>
    </w:p>
    <w:p w:rsidR="00AD7534" w:rsidRPr="00AD7534" w:rsidRDefault="00AD7534" w:rsidP="00AD7534">
      <w:pPr>
        <w:pStyle w:val="Default"/>
        <w:ind w:left="720"/>
      </w:pPr>
      <w:r w:rsidRPr="00AD7534">
        <w:t xml:space="preserve">c) </w:t>
      </w:r>
      <w:proofErr w:type="spellStart"/>
      <w:r w:rsidRPr="00AD7534">
        <w:rPr>
          <w:color w:val="auto"/>
          <w:lang w:val="en-US"/>
        </w:rPr>
        <w:t>nukleoplazma</w:t>
      </w:r>
      <w:proofErr w:type="spellEnd"/>
      <w:r w:rsidRPr="00AD7534">
        <w:t xml:space="preserve"> </w:t>
      </w:r>
    </w:p>
    <w:p w:rsidR="0078199A" w:rsidRDefault="00AD7534" w:rsidP="00AD7534">
      <w:pPr>
        <w:pStyle w:val="Default"/>
        <w:ind w:left="720"/>
        <w:rPr>
          <w:color w:val="auto"/>
          <w:lang w:val="en-US"/>
        </w:rPr>
      </w:pPr>
      <w:r w:rsidRPr="00AD7534">
        <w:rPr>
          <w:color w:val="auto"/>
          <w:lang w:val="en-US"/>
        </w:rPr>
        <w:t xml:space="preserve">d) </w:t>
      </w:r>
      <w:proofErr w:type="gramStart"/>
      <w:r w:rsidRPr="00AD7534">
        <w:t>diktioplazma</w:t>
      </w:r>
      <w:proofErr w:type="gramEnd"/>
    </w:p>
    <w:p w:rsidR="00AD7534" w:rsidRPr="00C9253C" w:rsidRDefault="00AD7534" w:rsidP="00AD7534">
      <w:pPr>
        <w:pStyle w:val="Default"/>
        <w:ind w:left="720"/>
        <w:rPr>
          <w:color w:val="auto"/>
        </w:rPr>
      </w:pPr>
    </w:p>
    <w:p w:rsidR="0078199A" w:rsidRPr="00C9253C" w:rsidRDefault="00D42C91" w:rsidP="0078199A">
      <w:pPr>
        <w:pStyle w:val="Default"/>
        <w:rPr>
          <w:color w:val="auto"/>
        </w:rPr>
      </w:pPr>
      <w:r w:rsidRPr="00C9253C">
        <w:rPr>
          <w:color w:val="auto"/>
        </w:rPr>
        <w:t>5</w:t>
      </w:r>
      <w:r w:rsidR="0078199A" w:rsidRPr="00C9253C">
        <w:rPr>
          <w:color w:val="auto"/>
        </w:rPr>
        <w:t xml:space="preserve">. Ćelije koje razaraju koštanu masu nazivaju se: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a) osteociti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b) osteoklasti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>c) osteoblasti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d) osteoliti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</w:p>
    <w:p w:rsidR="00FE313E" w:rsidRPr="00FE313E" w:rsidRDefault="005C7F69" w:rsidP="00FE313E">
      <w:pPr>
        <w:pStyle w:val="Default"/>
      </w:pPr>
      <w:r>
        <w:t>6</w:t>
      </w:r>
      <w:r w:rsidR="00FE313E" w:rsidRPr="00FE313E">
        <w:t>. Protoplazma</w:t>
      </w:r>
      <w:r>
        <w:t xml:space="preserve"> </w:t>
      </w:r>
      <w:bookmarkStart w:id="0" w:name="_GoBack"/>
      <w:bookmarkEnd w:id="0"/>
      <w:r w:rsidR="00FE313E" w:rsidRPr="00FE313E">
        <w:t>je:</w:t>
      </w:r>
    </w:p>
    <w:p w:rsidR="00FE313E" w:rsidRPr="00FE313E" w:rsidRDefault="00FE313E" w:rsidP="00FE313E">
      <w:pPr>
        <w:pStyle w:val="Default"/>
        <w:ind w:left="720"/>
      </w:pPr>
      <w:r w:rsidRPr="00FE313E">
        <w:t xml:space="preserve">a) </w:t>
      </w:r>
      <w:r w:rsidRPr="00FE313E">
        <w:t>koloidni hidrofobni sistem</w:t>
      </w:r>
      <w:r w:rsidRPr="00FE313E">
        <w:t xml:space="preserve"> </w:t>
      </w:r>
    </w:p>
    <w:p w:rsidR="00FE313E" w:rsidRPr="00FE313E" w:rsidRDefault="00FE313E" w:rsidP="00FE313E">
      <w:pPr>
        <w:pStyle w:val="Default"/>
        <w:ind w:left="720"/>
      </w:pPr>
      <w:r w:rsidRPr="00FE313E">
        <w:t>b) slo</w:t>
      </w:r>
      <w:r w:rsidRPr="00FE313E">
        <w:rPr>
          <w:rFonts w:hint="eastAsia"/>
        </w:rPr>
        <w:t>ž</w:t>
      </w:r>
      <w:r w:rsidRPr="00FE313E">
        <w:t>eni lipidni hidrofobni sistem</w:t>
      </w:r>
    </w:p>
    <w:p w:rsidR="00FE313E" w:rsidRPr="00FE313E" w:rsidRDefault="00FE313E" w:rsidP="00FE313E">
      <w:pPr>
        <w:pStyle w:val="Default"/>
        <w:ind w:left="720"/>
      </w:pPr>
      <w:r w:rsidRPr="00FE313E">
        <w:t xml:space="preserve">c) </w:t>
      </w:r>
      <w:proofErr w:type="spellStart"/>
      <w:r w:rsidRPr="00FE313E">
        <w:rPr>
          <w:color w:val="auto"/>
          <w:lang w:val="en-US"/>
        </w:rPr>
        <w:t>slo</w:t>
      </w:r>
      <w:r w:rsidRPr="00FE313E">
        <w:rPr>
          <w:rFonts w:hint="eastAsia"/>
          <w:color w:val="auto"/>
          <w:lang w:val="en-US"/>
        </w:rPr>
        <w:t>ž</w:t>
      </w:r>
      <w:r w:rsidRPr="00FE313E">
        <w:rPr>
          <w:color w:val="auto"/>
          <w:lang w:val="en-US"/>
        </w:rPr>
        <w:t>eni</w:t>
      </w:r>
      <w:proofErr w:type="spellEnd"/>
      <w:r w:rsidRPr="00FE313E">
        <w:rPr>
          <w:color w:val="auto"/>
          <w:lang w:val="en-US"/>
        </w:rPr>
        <w:t xml:space="preserve"> </w:t>
      </w:r>
      <w:proofErr w:type="spellStart"/>
      <w:r w:rsidRPr="00FE313E">
        <w:rPr>
          <w:color w:val="auto"/>
          <w:lang w:val="en-US"/>
        </w:rPr>
        <w:t>lipofilni</w:t>
      </w:r>
      <w:proofErr w:type="spellEnd"/>
      <w:r w:rsidRPr="00FE313E">
        <w:rPr>
          <w:color w:val="auto"/>
          <w:lang w:val="en-US"/>
        </w:rPr>
        <w:t xml:space="preserve"> </w:t>
      </w:r>
      <w:proofErr w:type="spellStart"/>
      <w:r w:rsidRPr="00FE313E">
        <w:rPr>
          <w:color w:val="auto"/>
          <w:lang w:val="en-US"/>
        </w:rPr>
        <w:t>sistem</w:t>
      </w:r>
      <w:proofErr w:type="spellEnd"/>
    </w:p>
    <w:p w:rsidR="0078199A" w:rsidRPr="00C9253C" w:rsidRDefault="00FE313E" w:rsidP="00FE313E">
      <w:pPr>
        <w:pStyle w:val="Default"/>
        <w:ind w:left="720"/>
        <w:rPr>
          <w:color w:val="auto"/>
        </w:rPr>
      </w:pPr>
      <w:r w:rsidRPr="00FE313E">
        <w:rPr>
          <w:color w:val="auto"/>
          <w:lang w:val="en-US"/>
        </w:rPr>
        <w:t xml:space="preserve">d) </w:t>
      </w:r>
      <w:proofErr w:type="gramStart"/>
      <w:r w:rsidRPr="00FE313E">
        <w:t>slo</w:t>
      </w:r>
      <w:r w:rsidRPr="00FE313E">
        <w:rPr>
          <w:rFonts w:hint="eastAsia"/>
        </w:rPr>
        <w:t>ž</w:t>
      </w:r>
      <w:r w:rsidRPr="00FE313E">
        <w:t>eni</w:t>
      </w:r>
      <w:proofErr w:type="gramEnd"/>
      <w:r w:rsidRPr="00FE313E">
        <w:t xml:space="preserve"> koloidni hidrofilni sistem</w:t>
      </w:r>
    </w:p>
    <w:p w:rsidR="0078199A" w:rsidRDefault="0078199A" w:rsidP="0078199A">
      <w:pPr>
        <w:pStyle w:val="Default"/>
        <w:ind w:left="720"/>
        <w:rPr>
          <w:color w:val="auto"/>
        </w:rPr>
      </w:pPr>
    </w:p>
    <w:p w:rsidR="00512396" w:rsidRDefault="00512396" w:rsidP="0078199A">
      <w:pPr>
        <w:pStyle w:val="Default"/>
        <w:ind w:left="720"/>
        <w:rPr>
          <w:color w:val="auto"/>
        </w:rPr>
      </w:pPr>
    </w:p>
    <w:p w:rsidR="00512396" w:rsidRDefault="00512396" w:rsidP="0078199A">
      <w:pPr>
        <w:pStyle w:val="Default"/>
        <w:ind w:left="720"/>
        <w:rPr>
          <w:color w:val="auto"/>
        </w:rPr>
      </w:pPr>
    </w:p>
    <w:p w:rsidR="00FE313E" w:rsidRPr="00C9253C" w:rsidRDefault="00FE313E" w:rsidP="0078199A">
      <w:pPr>
        <w:pStyle w:val="Default"/>
        <w:ind w:left="720"/>
        <w:rPr>
          <w:color w:val="auto"/>
        </w:rPr>
      </w:pPr>
    </w:p>
    <w:p w:rsidR="0078199A" w:rsidRPr="00C9253C" w:rsidRDefault="00D42C91" w:rsidP="0078199A">
      <w:pPr>
        <w:pStyle w:val="Default"/>
        <w:rPr>
          <w:color w:val="auto"/>
        </w:rPr>
      </w:pPr>
      <w:r w:rsidRPr="00C9253C">
        <w:rPr>
          <w:color w:val="auto"/>
        </w:rPr>
        <w:lastRenderedPageBreak/>
        <w:t>7</w:t>
      </w:r>
      <w:r w:rsidR="0078199A" w:rsidRPr="00C9253C">
        <w:rPr>
          <w:color w:val="auto"/>
        </w:rPr>
        <w:t xml:space="preserve">. Ukoliko se u fenotipu heterozigota u potpunosti izražavaju oba alela jednog </w:t>
      </w:r>
    </w:p>
    <w:p w:rsidR="0078199A" w:rsidRPr="00C9253C" w:rsidRDefault="0078199A" w:rsidP="0078199A">
      <w:pPr>
        <w:pStyle w:val="Default"/>
        <w:rPr>
          <w:color w:val="auto"/>
        </w:rPr>
      </w:pPr>
      <w:r w:rsidRPr="00C9253C">
        <w:rPr>
          <w:color w:val="auto"/>
        </w:rPr>
        <w:t xml:space="preserve">gena, nasljeđivanje je: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a) kodominantno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b) dominantno-recesivno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c) korelativno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>d) poligeno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</w:p>
    <w:p w:rsidR="0078199A" w:rsidRPr="00C9253C" w:rsidRDefault="00D42C91" w:rsidP="0078199A">
      <w:pPr>
        <w:pStyle w:val="Default"/>
        <w:rPr>
          <w:color w:val="auto"/>
        </w:rPr>
      </w:pPr>
      <w:r w:rsidRPr="00C9253C">
        <w:rPr>
          <w:color w:val="auto"/>
        </w:rPr>
        <w:t>8</w:t>
      </w:r>
      <w:r w:rsidR="0078199A" w:rsidRPr="00C9253C">
        <w:rPr>
          <w:color w:val="auto"/>
        </w:rPr>
        <w:t xml:space="preserve">. Kod čovjeka se autozomno-dominantno nasljeđuje: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a) hemofilija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b) astigmatizam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 xml:space="preserve">c) amaurotična idiotija </w:t>
      </w:r>
    </w:p>
    <w:p w:rsidR="0078199A" w:rsidRPr="00C9253C" w:rsidRDefault="0078199A" w:rsidP="0078199A">
      <w:pPr>
        <w:pStyle w:val="Default"/>
        <w:ind w:left="720"/>
        <w:rPr>
          <w:color w:val="auto"/>
        </w:rPr>
      </w:pPr>
      <w:r w:rsidRPr="00C9253C">
        <w:rPr>
          <w:color w:val="auto"/>
        </w:rPr>
        <w:t>d) inteligencija</w:t>
      </w:r>
    </w:p>
    <w:p w:rsidR="0078199A" w:rsidRPr="00C9253C" w:rsidRDefault="0078199A" w:rsidP="0078199A">
      <w:pPr>
        <w:pStyle w:val="Default"/>
        <w:rPr>
          <w:color w:val="auto"/>
        </w:rPr>
      </w:pPr>
    </w:p>
    <w:p w:rsidR="00590297" w:rsidRPr="00590297" w:rsidRDefault="00590297" w:rsidP="00590297">
      <w:pPr>
        <w:pStyle w:val="Default"/>
      </w:pPr>
      <w:r>
        <w:t>9</w:t>
      </w:r>
      <w:r w:rsidRPr="00590297">
        <w:t>. Homologni hromosomi se menusobno razlikuju po:</w:t>
      </w:r>
    </w:p>
    <w:p w:rsidR="00590297" w:rsidRPr="00590297" w:rsidRDefault="00590297" w:rsidP="00590297">
      <w:pPr>
        <w:pStyle w:val="Default"/>
        <w:ind w:firstLine="709"/>
      </w:pPr>
      <w:r w:rsidRPr="00590297">
        <w:t xml:space="preserve">a) obliku </w:t>
      </w:r>
    </w:p>
    <w:p w:rsidR="00590297" w:rsidRPr="00590297" w:rsidRDefault="00590297" w:rsidP="00590297">
      <w:pPr>
        <w:pStyle w:val="Default"/>
        <w:ind w:firstLine="709"/>
      </w:pPr>
      <w:r w:rsidRPr="00590297">
        <w:t>b) veli</w:t>
      </w:r>
      <w:r w:rsidRPr="00590297">
        <w:rPr>
          <w:rFonts w:hint="eastAsia"/>
        </w:rPr>
        <w:t>č</w:t>
      </w:r>
      <w:r w:rsidRPr="00590297">
        <w:t>ini</w:t>
      </w:r>
    </w:p>
    <w:p w:rsidR="00590297" w:rsidRPr="00590297" w:rsidRDefault="00590297" w:rsidP="00590297">
      <w:pPr>
        <w:pStyle w:val="Default"/>
        <w:ind w:firstLine="709"/>
      </w:pPr>
      <w:r w:rsidRPr="00590297">
        <w:t xml:space="preserve">c) </w:t>
      </w:r>
      <w:proofErr w:type="spellStart"/>
      <w:r w:rsidRPr="00590297">
        <w:rPr>
          <w:color w:val="auto"/>
          <w:lang w:val="en-US"/>
        </w:rPr>
        <w:t>porijeklu</w:t>
      </w:r>
      <w:proofErr w:type="spellEnd"/>
      <w:r w:rsidRPr="00590297">
        <w:rPr>
          <w:color w:val="auto"/>
          <w:lang w:val="en-US"/>
        </w:rPr>
        <w:t xml:space="preserve"> (</w:t>
      </w:r>
      <w:proofErr w:type="spellStart"/>
      <w:r w:rsidRPr="00590297">
        <w:rPr>
          <w:color w:val="auto"/>
          <w:lang w:val="en-US"/>
        </w:rPr>
        <w:t>jedan</w:t>
      </w:r>
      <w:proofErr w:type="spellEnd"/>
      <w:r w:rsidRPr="00590297">
        <w:rPr>
          <w:color w:val="auto"/>
          <w:lang w:val="en-US"/>
        </w:rPr>
        <w:t xml:space="preserve"> je </w:t>
      </w:r>
      <w:proofErr w:type="spellStart"/>
      <w:r w:rsidRPr="00590297">
        <w:rPr>
          <w:color w:val="auto"/>
          <w:lang w:val="en-US"/>
        </w:rPr>
        <w:t>porijeklom</w:t>
      </w:r>
      <w:proofErr w:type="spellEnd"/>
      <w:r w:rsidRPr="00590297">
        <w:rPr>
          <w:color w:val="auto"/>
          <w:lang w:val="en-US"/>
        </w:rPr>
        <w:t xml:space="preserve"> od </w:t>
      </w:r>
      <w:proofErr w:type="spellStart"/>
      <w:r w:rsidRPr="00590297">
        <w:rPr>
          <w:color w:val="auto"/>
          <w:lang w:val="en-US"/>
        </w:rPr>
        <w:t>majke</w:t>
      </w:r>
      <w:proofErr w:type="spellEnd"/>
      <w:r w:rsidRPr="00590297">
        <w:rPr>
          <w:color w:val="auto"/>
          <w:lang w:val="en-US"/>
        </w:rPr>
        <w:t xml:space="preserve">, a </w:t>
      </w:r>
      <w:proofErr w:type="spellStart"/>
      <w:r w:rsidRPr="00590297">
        <w:rPr>
          <w:color w:val="auto"/>
          <w:lang w:val="en-US"/>
        </w:rPr>
        <w:t>drugi</w:t>
      </w:r>
      <w:proofErr w:type="spellEnd"/>
      <w:r w:rsidRPr="00590297">
        <w:rPr>
          <w:color w:val="auto"/>
          <w:lang w:val="en-US"/>
        </w:rPr>
        <w:t xml:space="preserve"> </w:t>
      </w:r>
      <w:proofErr w:type="spellStart"/>
      <w:r w:rsidRPr="00590297">
        <w:rPr>
          <w:color w:val="auto"/>
          <w:lang w:val="en-US"/>
        </w:rPr>
        <w:t>od</w:t>
      </w:r>
      <w:proofErr w:type="spellEnd"/>
      <w:r w:rsidRPr="00590297">
        <w:rPr>
          <w:color w:val="auto"/>
          <w:lang w:val="en-US"/>
        </w:rPr>
        <w:t xml:space="preserve"> </w:t>
      </w:r>
      <w:proofErr w:type="spellStart"/>
      <w:r w:rsidRPr="00590297">
        <w:rPr>
          <w:color w:val="auto"/>
          <w:lang w:val="en-US"/>
        </w:rPr>
        <w:t>oca</w:t>
      </w:r>
      <w:proofErr w:type="spellEnd"/>
      <w:r w:rsidRPr="00590297">
        <w:rPr>
          <w:color w:val="auto"/>
          <w:lang w:val="en-US"/>
        </w:rPr>
        <w:t>)</w:t>
      </w:r>
      <w:r>
        <w:rPr>
          <w:color w:val="auto"/>
          <w:lang w:val="en-US"/>
        </w:rPr>
        <w:t xml:space="preserve"> </w:t>
      </w:r>
    </w:p>
    <w:p w:rsidR="00590297" w:rsidRPr="00590297" w:rsidRDefault="00590297" w:rsidP="00590297">
      <w:pPr>
        <w:pStyle w:val="Default"/>
        <w:ind w:firstLine="709"/>
      </w:pPr>
      <w:r w:rsidRPr="00590297">
        <w:t>d) polo</w:t>
      </w:r>
      <w:r w:rsidRPr="00590297">
        <w:rPr>
          <w:rFonts w:hint="eastAsia"/>
        </w:rPr>
        <w:t>ž</w:t>
      </w:r>
      <w:r w:rsidRPr="00590297">
        <w:t>aju gena za iste osobine</w:t>
      </w:r>
    </w:p>
    <w:p w:rsidR="0078199A" w:rsidRDefault="00590297" w:rsidP="00590297">
      <w:pPr>
        <w:pStyle w:val="Default"/>
        <w:ind w:firstLine="709"/>
        <w:rPr>
          <w:color w:val="auto"/>
          <w:lang w:val="en-US"/>
        </w:rPr>
      </w:pPr>
      <w:r w:rsidRPr="00590297">
        <w:rPr>
          <w:color w:val="auto"/>
          <w:lang w:val="en-US"/>
        </w:rPr>
        <w:t xml:space="preserve">e) </w:t>
      </w:r>
      <w:proofErr w:type="gramStart"/>
      <w:r w:rsidRPr="00590297">
        <w:t>polo</w:t>
      </w:r>
      <w:r w:rsidRPr="00590297">
        <w:rPr>
          <w:rFonts w:hint="eastAsia"/>
        </w:rPr>
        <w:t>ž</w:t>
      </w:r>
      <w:r w:rsidRPr="00590297">
        <w:t>aju</w:t>
      </w:r>
      <w:proofErr w:type="gramEnd"/>
      <w:r w:rsidRPr="00590297">
        <w:t xml:space="preserve"> centromere</w:t>
      </w:r>
    </w:p>
    <w:p w:rsidR="00590297" w:rsidRPr="00C9253C" w:rsidRDefault="00590297" w:rsidP="00590297">
      <w:pPr>
        <w:pStyle w:val="Default"/>
        <w:rPr>
          <w:color w:val="auto"/>
        </w:rPr>
      </w:pPr>
    </w:p>
    <w:p w:rsidR="00532434" w:rsidRPr="00532434" w:rsidRDefault="00AA534A" w:rsidP="00532434">
      <w:pPr>
        <w:pStyle w:val="Default"/>
      </w:pPr>
      <w:r>
        <w:t>10</w:t>
      </w:r>
      <w:r w:rsidR="00532434" w:rsidRPr="00532434">
        <w:t>. Stop kodoni su:</w:t>
      </w:r>
    </w:p>
    <w:p w:rsidR="00532434" w:rsidRPr="00532434" w:rsidRDefault="00532434" w:rsidP="00532434">
      <w:pPr>
        <w:pStyle w:val="Default"/>
        <w:ind w:firstLine="709"/>
      </w:pPr>
      <w:r w:rsidRPr="00532434">
        <w:t>a) CUG, GUG, GGA</w:t>
      </w:r>
    </w:p>
    <w:p w:rsidR="00532434" w:rsidRPr="00532434" w:rsidRDefault="00532434" w:rsidP="00532434">
      <w:pPr>
        <w:pStyle w:val="Default"/>
        <w:ind w:firstLine="709"/>
      </w:pPr>
      <w:r w:rsidRPr="00532434">
        <w:t xml:space="preserve">b) </w:t>
      </w:r>
      <w:r w:rsidRPr="00532434">
        <w:rPr>
          <w:color w:val="auto"/>
          <w:lang w:val="en-US"/>
        </w:rPr>
        <w:t>AUG, GAG, UUC</w:t>
      </w:r>
      <w:r w:rsidRPr="00532434">
        <w:t xml:space="preserve"> </w:t>
      </w:r>
    </w:p>
    <w:p w:rsidR="0078199A" w:rsidRDefault="00532434" w:rsidP="00532434">
      <w:pPr>
        <w:pStyle w:val="Default"/>
        <w:ind w:firstLine="709"/>
      </w:pPr>
      <w:r w:rsidRPr="00532434">
        <w:rPr>
          <w:color w:val="auto"/>
          <w:lang w:val="en-US"/>
        </w:rPr>
        <w:t xml:space="preserve">c) </w:t>
      </w:r>
      <w:r w:rsidRPr="00532434">
        <w:t>UUA, UAG, UGA</w:t>
      </w:r>
    </w:p>
    <w:p w:rsidR="00AA534A" w:rsidRPr="00C9253C" w:rsidRDefault="00AA534A" w:rsidP="00532434">
      <w:pPr>
        <w:pStyle w:val="Default"/>
        <w:ind w:firstLine="709"/>
        <w:rPr>
          <w:color w:val="auto"/>
        </w:rPr>
      </w:pPr>
    </w:p>
    <w:p w:rsidR="002E1745" w:rsidRPr="00C9253C" w:rsidRDefault="00D42C91" w:rsidP="002E1745">
      <w:pPr>
        <w:pStyle w:val="Default"/>
        <w:rPr>
          <w:color w:val="auto"/>
        </w:rPr>
      </w:pPr>
      <w:r w:rsidRPr="00C9253C">
        <w:rPr>
          <w:color w:val="auto"/>
        </w:rPr>
        <w:t>11</w:t>
      </w:r>
      <w:r w:rsidR="002E1745" w:rsidRPr="00C9253C">
        <w:rPr>
          <w:color w:val="auto"/>
        </w:rPr>
        <w:t xml:space="preserve">. U kom od slijedećih rastvora elektrolita je koncentracija OH jona veća nego </w:t>
      </w:r>
    </w:p>
    <w:p w:rsidR="002E1745" w:rsidRPr="00C9253C" w:rsidRDefault="002E1745" w:rsidP="002E1745">
      <w:pPr>
        <w:pStyle w:val="Default"/>
        <w:rPr>
          <w:color w:val="auto"/>
        </w:rPr>
      </w:pPr>
      <w:r w:rsidRPr="00C9253C">
        <w:rPr>
          <w:color w:val="auto"/>
        </w:rPr>
        <w:t xml:space="preserve">u vodi? </w:t>
      </w:r>
    </w:p>
    <w:p w:rsidR="002E1745" w:rsidRPr="00C9253C" w:rsidRDefault="002E1745" w:rsidP="002E1745">
      <w:pPr>
        <w:pStyle w:val="Default"/>
        <w:numPr>
          <w:ilvl w:val="0"/>
          <w:numId w:val="31"/>
        </w:numPr>
        <w:rPr>
          <w:color w:val="auto"/>
        </w:rPr>
      </w:pPr>
      <w:r w:rsidRPr="00C9253C">
        <w:rPr>
          <w:color w:val="auto"/>
        </w:rPr>
        <w:t>NaNO</w:t>
      </w:r>
      <w:r w:rsidRPr="00C9253C">
        <w:rPr>
          <w:color w:val="auto"/>
          <w:vertAlign w:val="subscript"/>
        </w:rPr>
        <w:t>3</w:t>
      </w:r>
      <w:r w:rsidRPr="00C9253C">
        <w:rPr>
          <w:color w:val="auto"/>
        </w:rPr>
        <w:t xml:space="preserve"> </w:t>
      </w:r>
    </w:p>
    <w:p w:rsidR="002E1745" w:rsidRPr="00C9253C" w:rsidRDefault="002E1745" w:rsidP="002E1745">
      <w:pPr>
        <w:pStyle w:val="Default"/>
        <w:numPr>
          <w:ilvl w:val="0"/>
          <w:numId w:val="31"/>
        </w:numPr>
        <w:rPr>
          <w:color w:val="auto"/>
        </w:rPr>
      </w:pPr>
      <w:r w:rsidRPr="00C9253C">
        <w:rPr>
          <w:color w:val="auto"/>
        </w:rPr>
        <w:t xml:space="preserve">KCl </w:t>
      </w:r>
    </w:p>
    <w:p w:rsidR="002E1745" w:rsidRPr="00C9253C" w:rsidRDefault="002E1745" w:rsidP="002E1745">
      <w:pPr>
        <w:pStyle w:val="Default"/>
        <w:numPr>
          <w:ilvl w:val="0"/>
          <w:numId w:val="31"/>
        </w:numPr>
        <w:rPr>
          <w:color w:val="auto"/>
        </w:rPr>
      </w:pPr>
      <w:r w:rsidRPr="00C9253C">
        <w:rPr>
          <w:color w:val="auto"/>
        </w:rPr>
        <w:t>NaHSO</w:t>
      </w:r>
      <w:r w:rsidRPr="00C9253C">
        <w:rPr>
          <w:color w:val="auto"/>
          <w:vertAlign w:val="subscript"/>
        </w:rPr>
        <w:t>4</w:t>
      </w:r>
      <w:r w:rsidRPr="00C9253C">
        <w:rPr>
          <w:color w:val="auto"/>
        </w:rPr>
        <w:t xml:space="preserve"> </w:t>
      </w:r>
    </w:p>
    <w:p w:rsidR="002E1745" w:rsidRPr="00C9253C" w:rsidRDefault="002E1745" w:rsidP="002E1745">
      <w:pPr>
        <w:pStyle w:val="Default"/>
        <w:numPr>
          <w:ilvl w:val="0"/>
          <w:numId w:val="31"/>
        </w:numPr>
        <w:rPr>
          <w:color w:val="auto"/>
        </w:rPr>
      </w:pPr>
      <w:r w:rsidRPr="00C9253C">
        <w:rPr>
          <w:color w:val="auto"/>
        </w:rPr>
        <w:t>NH</w:t>
      </w:r>
      <w:r w:rsidRPr="00C9253C">
        <w:rPr>
          <w:color w:val="auto"/>
          <w:vertAlign w:val="subscript"/>
        </w:rPr>
        <w:t>4</w:t>
      </w:r>
      <w:r w:rsidRPr="00C9253C">
        <w:rPr>
          <w:color w:val="auto"/>
        </w:rPr>
        <w:t xml:space="preserve">Cl </w:t>
      </w:r>
    </w:p>
    <w:p w:rsidR="002E1745" w:rsidRPr="00C9253C" w:rsidRDefault="002E1745" w:rsidP="002E1745">
      <w:pPr>
        <w:pStyle w:val="ListParagraph"/>
        <w:numPr>
          <w:ilvl w:val="0"/>
          <w:numId w:val="3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9253C">
        <w:rPr>
          <w:rFonts w:ascii="Times New Roman" w:hAnsi="Times New Roman" w:cs="Times New Roman"/>
          <w:sz w:val="24"/>
          <w:szCs w:val="24"/>
        </w:rPr>
        <w:t>CaOHCl</w:t>
      </w:r>
    </w:p>
    <w:p w:rsidR="00DE5DD9" w:rsidRPr="00DE5DD9" w:rsidRDefault="00DE5DD9" w:rsidP="00DE5DD9">
      <w:pPr>
        <w:pStyle w:val="Default"/>
        <w:rPr>
          <w:color w:val="auto"/>
        </w:rPr>
      </w:pPr>
      <w:r w:rsidRPr="00DE5DD9">
        <w:rPr>
          <w:color w:val="auto"/>
        </w:rPr>
        <w:t>1</w:t>
      </w:r>
      <w:r w:rsidR="00997324">
        <w:rPr>
          <w:color w:val="auto"/>
        </w:rPr>
        <w:t>2</w:t>
      </w:r>
      <w:r w:rsidRPr="00DE5DD9">
        <w:rPr>
          <w:color w:val="auto"/>
        </w:rPr>
        <w:t>. Helij je:</w:t>
      </w:r>
    </w:p>
    <w:p w:rsidR="00DE5DD9" w:rsidRPr="00DE5DD9" w:rsidRDefault="00DE5DD9" w:rsidP="00DE5DD9">
      <w:pPr>
        <w:pStyle w:val="Default"/>
        <w:ind w:firstLine="426"/>
        <w:rPr>
          <w:color w:val="auto"/>
        </w:rPr>
      </w:pPr>
      <w:r w:rsidRPr="00DE5DD9">
        <w:rPr>
          <w:color w:val="auto"/>
        </w:rPr>
        <w:t xml:space="preserve">a) vrlo reaktivan gas </w:t>
      </w:r>
    </w:p>
    <w:p w:rsidR="00DE5DD9" w:rsidRPr="00DE5DD9" w:rsidRDefault="00DE5DD9" w:rsidP="00DE5DD9">
      <w:pPr>
        <w:pStyle w:val="Default"/>
        <w:ind w:firstLine="426"/>
        <w:rPr>
          <w:color w:val="auto"/>
        </w:rPr>
      </w:pPr>
      <w:r w:rsidRPr="00DE5DD9">
        <w:rPr>
          <w:color w:val="auto"/>
        </w:rPr>
        <w:t xml:space="preserve">b) čvrstog agregatnog stanja je </w:t>
      </w:r>
    </w:p>
    <w:p w:rsidR="00DE5DD9" w:rsidRPr="00DE5DD9" w:rsidRDefault="00DE5DD9" w:rsidP="00DE5DD9">
      <w:pPr>
        <w:pStyle w:val="Default"/>
        <w:ind w:firstLine="426"/>
        <w:rPr>
          <w:color w:val="auto"/>
        </w:rPr>
      </w:pPr>
      <w:r w:rsidRPr="00DE5DD9">
        <w:rPr>
          <w:color w:val="auto"/>
        </w:rPr>
        <w:t>c) u zraku ga ima 21%</w:t>
      </w:r>
    </w:p>
    <w:p w:rsidR="00DE5DD9" w:rsidRDefault="00DE5DD9" w:rsidP="00DE5DD9">
      <w:pPr>
        <w:pStyle w:val="Default"/>
        <w:ind w:firstLine="426"/>
        <w:rPr>
          <w:color w:val="auto"/>
        </w:rPr>
      </w:pPr>
      <w:r w:rsidRPr="00DE5DD9">
        <w:rPr>
          <w:color w:val="auto"/>
        </w:rPr>
        <w:t>d) stabilna monoatomna molekula</w:t>
      </w:r>
    </w:p>
    <w:p w:rsidR="00DE5DD9" w:rsidRDefault="00DE5DD9" w:rsidP="00DE5DD9">
      <w:pPr>
        <w:pStyle w:val="Default"/>
        <w:rPr>
          <w:color w:val="auto"/>
        </w:rPr>
      </w:pPr>
    </w:p>
    <w:p w:rsidR="002E1745" w:rsidRPr="00C9253C" w:rsidRDefault="00D42C91" w:rsidP="00DE5DD9">
      <w:pPr>
        <w:pStyle w:val="Default"/>
        <w:rPr>
          <w:color w:val="auto"/>
        </w:rPr>
      </w:pPr>
      <w:r w:rsidRPr="00C9253C">
        <w:rPr>
          <w:color w:val="auto"/>
        </w:rPr>
        <w:t>13</w:t>
      </w:r>
      <w:r w:rsidR="002E1745" w:rsidRPr="00C9253C">
        <w:rPr>
          <w:color w:val="auto"/>
        </w:rPr>
        <w:t xml:space="preserve">. Trščani šećer (saharoza) se sastoji od ostataka molekula: </w:t>
      </w:r>
    </w:p>
    <w:p w:rsidR="002E1745" w:rsidRPr="00C9253C" w:rsidRDefault="002E1745" w:rsidP="002E1745">
      <w:pPr>
        <w:pStyle w:val="Default"/>
        <w:numPr>
          <w:ilvl w:val="0"/>
          <w:numId w:val="33"/>
        </w:numPr>
        <w:rPr>
          <w:color w:val="auto"/>
        </w:rPr>
      </w:pPr>
      <w:r w:rsidRPr="00C9253C">
        <w:rPr>
          <w:color w:val="auto"/>
        </w:rPr>
        <w:t xml:space="preserve">glukoze i galaktoze </w:t>
      </w:r>
    </w:p>
    <w:p w:rsidR="002E1745" w:rsidRPr="00C9253C" w:rsidRDefault="002E1745" w:rsidP="002E1745">
      <w:pPr>
        <w:pStyle w:val="Default"/>
        <w:numPr>
          <w:ilvl w:val="0"/>
          <w:numId w:val="33"/>
        </w:numPr>
        <w:rPr>
          <w:color w:val="auto"/>
        </w:rPr>
      </w:pPr>
      <w:r w:rsidRPr="00C9253C">
        <w:rPr>
          <w:color w:val="auto"/>
        </w:rPr>
        <w:t xml:space="preserve">glukoze i fruktoze </w:t>
      </w:r>
    </w:p>
    <w:p w:rsidR="002E1745" w:rsidRPr="00C9253C" w:rsidRDefault="002E1745" w:rsidP="002E1745">
      <w:pPr>
        <w:pStyle w:val="Default"/>
        <w:numPr>
          <w:ilvl w:val="0"/>
          <w:numId w:val="33"/>
        </w:numPr>
        <w:rPr>
          <w:color w:val="auto"/>
        </w:rPr>
      </w:pPr>
      <w:r w:rsidRPr="00C9253C">
        <w:rPr>
          <w:color w:val="auto"/>
        </w:rPr>
        <w:t>manoze i fruktoze</w:t>
      </w:r>
    </w:p>
    <w:p w:rsidR="002E1745" w:rsidRPr="00C9253C" w:rsidRDefault="002E1745" w:rsidP="002E1745">
      <w:pPr>
        <w:pStyle w:val="Default"/>
        <w:numPr>
          <w:ilvl w:val="0"/>
          <w:numId w:val="33"/>
        </w:numPr>
        <w:rPr>
          <w:color w:val="auto"/>
        </w:rPr>
      </w:pPr>
      <w:r w:rsidRPr="00C9253C">
        <w:rPr>
          <w:color w:val="auto"/>
        </w:rPr>
        <w:t xml:space="preserve">galaktoze i manoze </w:t>
      </w:r>
    </w:p>
    <w:p w:rsidR="002E1745" w:rsidRPr="00C9253C" w:rsidRDefault="002E1745" w:rsidP="002E1745">
      <w:pPr>
        <w:pStyle w:val="ListParagraph"/>
        <w:numPr>
          <w:ilvl w:val="0"/>
          <w:numId w:val="33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9253C">
        <w:rPr>
          <w:rFonts w:ascii="Times New Roman" w:hAnsi="Times New Roman" w:cs="Times New Roman"/>
          <w:sz w:val="24"/>
          <w:szCs w:val="24"/>
        </w:rPr>
        <w:t>glukoze i manoze</w:t>
      </w:r>
    </w:p>
    <w:p w:rsidR="002E1745" w:rsidRDefault="002E1745" w:rsidP="002E1745">
      <w:pPr>
        <w:pStyle w:val="Default"/>
        <w:rPr>
          <w:color w:val="auto"/>
        </w:rPr>
      </w:pPr>
    </w:p>
    <w:p w:rsidR="00512396" w:rsidRDefault="00512396" w:rsidP="002E1745">
      <w:pPr>
        <w:pStyle w:val="Default"/>
        <w:rPr>
          <w:color w:val="auto"/>
        </w:rPr>
      </w:pPr>
    </w:p>
    <w:p w:rsidR="00512396" w:rsidRPr="00C9253C" w:rsidRDefault="00512396" w:rsidP="002E1745">
      <w:pPr>
        <w:pStyle w:val="Default"/>
        <w:rPr>
          <w:color w:val="auto"/>
        </w:rPr>
      </w:pPr>
    </w:p>
    <w:p w:rsidR="002E1745" w:rsidRPr="00C9253C" w:rsidRDefault="002E1745" w:rsidP="002E1745">
      <w:pPr>
        <w:pStyle w:val="Default"/>
        <w:rPr>
          <w:color w:val="auto"/>
        </w:rPr>
      </w:pPr>
    </w:p>
    <w:p w:rsidR="002E1745" w:rsidRPr="00C9253C" w:rsidRDefault="00D42C91" w:rsidP="002E1745">
      <w:pPr>
        <w:pStyle w:val="Default"/>
        <w:rPr>
          <w:color w:val="auto"/>
        </w:rPr>
      </w:pPr>
      <w:r w:rsidRPr="00C9253C">
        <w:rPr>
          <w:color w:val="auto"/>
        </w:rPr>
        <w:lastRenderedPageBreak/>
        <w:t>14</w:t>
      </w:r>
      <w:r w:rsidR="002E1745" w:rsidRPr="00C9253C">
        <w:rPr>
          <w:color w:val="auto"/>
        </w:rPr>
        <w:t xml:space="preserve">. U sastav biološki važnih jedinjenja hlorofila i vitamina B12 ulaze biogeni </w:t>
      </w:r>
    </w:p>
    <w:p w:rsidR="002E1745" w:rsidRPr="00C9253C" w:rsidRDefault="002E1745" w:rsidP="002E1745">
      <w:pPr>
        <w:pStyle w:val="Default"/>
        <w:rPr>
          <w:color w:val="auto"/>
        </w:rPr>
      </w:pPr>
      <w:r w:rsidRPr="00C9253C">
        <w:rPr>
          <w:color w:val="auto"/>
        </w:rPr>
        <w:t xml:space="preserve">elementi: </w:t>
      </w:r>
    </w:p>
    <w:p w:rsidR="002E1745" w:rsidRPr="00C9253C" w:rsidRDefault="002E1745" w:rsidP="002E1745">
      <w:pPr>
        <w:pStyle w:val="Default"/>
        <w:numPr>
          <w:ilvl w:val="0"/>
          <w:numId w:val="34"/>
        </w:numPr>
        <w:rPr>
          <w:color w:val="auto"/>
        </w:rPr>
      </w:pPr>
      <w:r w:rsidRPr="00C9253C">
        <w:rPr>
          <w:color w:val="auto"/>
        </w:rPr>
        <w:t xml:space="preserve">kobalt i bakar </w:t>
      </w:r>
    </w:p>
    <w:p w:rsidR="002E1745" w:rsidRPr="00C9253C" w:rsidRDefault="002E1745" w:rsidP="002E1745">
      <w:pPr>
        <w:pStyle w:val="Default"/>
        <w:numPr>
          <w:ilvl w:val="0"/>
          <w:numId w:val="34"/>
        </w:numPr>
        <w:rPr>
          <w:color w:val="auto"/>
        </w:rPr>
      </w:pPr>
      <w:r w:rsidRPr="00C9253C">
        <w:rPr>
          <w:color w:val="auto"/>
        </w:rPr>
        <w:t xml:space="preserve">nikal i kobalt </w:t>
      </w:r>
    </w:p>
    <w:p w:rsidR="002E1745" w:rsidRPr="00C9253C" w:rsidRDefault="002E1745" w:rsidP="002E1745">
      <w:pPr>
        <w:pStyle w:val="Default"/>
        <w:numPr>
          <w:ilvl w:val="0"/>
          <w:numId w:val="34"/>
        </w:numPr>
        <w:rPr>
          <w:color w:val="auto"/>
        </w:rPr>
      </w:pPr>
      <w:r w:rsidRPr="00C9253C">
        <w:rPr>
          <w:color w:val="auto"/>
        </w:rPr>
        <w:t>gvožđe i nikal</w:t>
      </w:r>
    </w:p>
    <w:p w:rsidR="002E1745" w:rsidRPr="00C9253C" w:rsidRDefault="002E1745" w:rsidP="002E1745">
      <w:pPr>
        <w:pStyle w:val="Default"/>
        <w:numPr>
          <w:ilvl w:val="0"/>
          <w:numId w:val="34"/>
        </w:numPr>
        <w:rPr>
          <w:color w:val="auto"/>
        </w:rPr>
      </w:pPr>
      <w:r w:rsidRPr="00C9253C">
        <w:rPr>
          <w:color w:val="auto"/>
        </w:rPr>
        <w:t xml:space="preserve">magnezijum i kobalt </w:t>
      </w:r>
    </w:p>
    <w:p w:rsidR="002E1745" w:rsidRPr="00C9253C" w:rsidRDefault="002E1745" w:rsidP="002E1745">
      <w:pPr>
        <w:pStyle w:val="ListParagraph"/>
        <w:numPr>
          <w:ilvl w:val="0"/>
          <w:numId w:val="34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C9253C">
        <w:rPr>
          <w:rFonts w:ascii="Times New Roman" w:hAnsi="Times New Roman" w:cs="Times New Roman"/>
          <w:sz w:val="24"/>
          <w:szCs w:val="24"/>
        </w:rPr>
        <w:t>magnezijum i gvožđe</w:t>
      </w:r>
    </w:p>
    <w:p w:rsidR="001F4C8B" w:rsidRPr="001F4C8B" w:rsidRDefault="001F4C8B" w:rsidP="001F4C8B">
      <w:pPr>
        <w:pStyle w:val="Default"/>
        <w:rPr>
          <w:color w:val="auto"/>
        </w:rPr>
      </w:pPr>
      <w:r>
        <w:rPr>
          <w:color w:val="auto"/>
        </w:rPr>
        <w:t>15</w:t>
      </w:r>
      <w:r w:rsidRPr="001F4C8B">
        <w:rPr>
          <w:color w:val="auto"/>
        </w:rPr>
        <w:t>. Limunska kiselina :</w:t>
      </w:r>
    </w:p>
    <w:p w:rsidR="001F4C8B" w:rsidRPr="001F4C8B" w:rsidRDefault="001F4C8B" w:rsidP="001F4C8B">
      <w:pPr>
        <w:pStyle w:val="Default"/>
        <w:ind w:firstLine="426"/>
        <w:rPr>
          <w:color w:val="auto"/>
        </w:rPr>
      </w:pPr>
      <w:r w:rsidRPr="001F4C8B">
        <w:rPr>
          <w:color w:val="auto"/>
        </w:rPr>
        <w:t>a) je aromatska kiselina</w:t>
      </w:r>
    </w:p>
    <w:p w:rsidR="001F4C8B" w:rsidRPr="001F4C8B" w:rsidRDefault="001F4C8B" w:rsidP="001F4C8B">
      <w:pPr>
        <w:pStyle w:val="Default"/>
        <w:ind w:firstLine="426"/>
        <w:rPr>
          <w:color w:val="auto"/>
        </w:rPr>
      </w:pPr>
      <w:r w:rsidRPr="001F4C8B">
        <w:rPr>
          <w:color w:val="auto"/>
        </w:rPr>
        <w:t xml:space="preserve">b) nastaje u Krebsovom ciklusu </w:t>
      </w:r>
    </w:p>
    <w:p w:rsidR="001F4C8B" w:rsidRPr="001F4C8B" w:rsidRDefault="001F4C8B" w:rsidP="001F4C8B">
      <w:pPr>
        <w:pStyle w:val="Default"/>
        <w:ind w:firstLine="426"/>
        <w:rPr>
          <w:color w:val="auto"/>
        </w:rPr>
      </w:pPr>
      <w:r w:rsidRPr="001F4C8B">
        <w:rPr>
          <w:color w:val="auto"/>
        </w:rPr>
        <w:t>c) je dikarbonska kiselina</w:t>
      </w:r>
    </w:p>
    <w:p w:rsidR="001F4C8B" w:rsidRDefault="001F4C8B" w:rsidP="001F4C8B">
      <w:pPr>
        <w:pStyle w:val="Default"/>
        <w:ind w:firstLine="426"/>
        <w:rPr>
          <w:color w:val="auto"/>
        </w:rPr>
      </w:pPr>
      <w:r w:rsidRPr="001F4C8B">
        <w:rPr>
          <w:color w:val="auto"/>
        </w:rPr>
        <w:t>d) njene soli su tartarati</w:t>
      </w:r>
    </w:p>
    <w:p w:rsidR="001F4C8B" w:rsidRDefault="001F4C8B" w:rsidP="001F4C8B">
      <w:pPr>
        <w:pStyle w:val="Default"/>
        <w:rPr>
          <w:color w:val="auto"/>
        </w:rPr>
      </w:pPr>
    </w:p>
    <w:p w:rsidR="002E1745" w:rsidRPr="00C9253C" w:rsidRDefault="00D42C91" w:rsidP="001F4C8B">
      <w:pPr>
        <w:pStyle w:val="Default"/>
        <w:rPr>
          <w:color w:val="auto"/>
        </w:rPr>
      </w:pPr>
      <w:r w:rsidRPr="00C9253C">
        <w:rPr>
          <w:color w:val="auto"/>
        </w:rPr>
        <w:t>16</w:t>
      </w:r>
      <w:r w:rsidR="002E1745" w:rsidRPr="00C9253C">
        <w:rPr>
          <w:color w:val="auto"/>
        </w:rPr>
        <w:t xml:space="preserve">. Koja od navedenih soli u vodenom rastvoru reaguje kiselo? </w:t>
      </w:r>
    </w:p>
    <w:p w:rsidR="002E1745" w:rsidRPr="00C9253C" w:rsidRDefault="002E1745" w:rsidP="002E1745">
      <w:pPr>
        <w:pStyle w:val="ListParagraph"/>
        <w:numPr>
          <w:ilvl w:val="0"/>
          <w:numId w:val="3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9253C">
        <w:rPr>
          <w:rFonts w:ascii="Times New Roman" w:hAnsi="Times New Roman" w:cs="Times New Roman"/>
          <w:sz w:val="24"/>
          <w:szCs w:val="24"/>
        </w:rPr>
        <w:t>ZnSO</w:t>
      </w:r>
      <w:r w:rsidRPr="00C9253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925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745" w:rsidRPr="00C9253C" w:rsidRDefault="002E1745" w:rsidP="002E1745">
      <w:pPr>
        <w:pStyle w:val="ListParagraph"/>
        <w:numPr>
          <w:ilvl w:val="0"/>
          <w:numId w:val="3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9253C">
        <w:rPr>
          <w:rFonts w:ascii="Times New Roman" w:hAnsi="Times New Roman" w:cs="Times New Roman"/>
          <w:sz w:val="24"/>
          <w:szCs w:val="24"/>
        </w:rPr>
        <w:t>NaNO</w:t>
      </w:r>
      <w:r w:rsidRPr="00C9253C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925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745" w:rsidRPr="00C9253C" w:rsidRDefault="002E1745" w:rsidP="002E1745">
      <w:pPr>
        <w:pStyle w:val="ListParagraph"/>
        <w:numPr>
          <w:ilvl w:val="0"/>
          <w:numId w:val="3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9253C">
        <w:rPr>
          <w:rFonts w:ascii="Times New Roman" w:hAnsi="Times New Roman" w:cs="Times New Roman"/>
          <w:sz w:val="24"/>
          <w:szCs w:val="24"/>
        </w:rPr>
        <w:t>Na2SO</w:t>
      </w:r>
      <w:r w:rsidRPr="00C9253C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925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1745" w:rsidRPr="00C9253C" w:rsidRDefault="002E1745" w:rsidP="002E1745">
      <w:pPr>
        <w:pStyle w:val="ListParagraph"/>
        <w:numPr>
          <w:ilvl w:val="0"/>
          <w:numId w:val="3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9253C">
        <w:rPr>
          <w:rFonts w:ascii="Times New Roman" w:hAnsi="Times New Roman" w:cs="Times New Roman"/>
          <w:sz w:val="24"/>
          <w:szCs w:val="24"/>
        </w:rPr>
        <w:t>MgCl</w:t>
      </w:r>
      <w:r w:rsidRPr="00C9253C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2E1745" w:rsidRPr="00C9253C" w:rsidRDefault="002E1745" w:rsidP="002E1745">
      <w:pPr>
        <w:pStyle w:val="ListParagraph"/>
        <w:numPr>
          <w:ilvl w:val="0"/>
          <w:numId w:val="36"/>
        </w:num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C9253C">
        <w:rPr>
          <w:rFonts w:ascii="Times New Roman" w:hAnsi="Times New Roman" w:cs="Times New Roman"/>
          <w:sz w:val="24"/>
          <w:szCs w:val="24"/>
        </w:rPr>
        <w:t xml:space="preserve">KCN </w:t>
      </w:r>
    </w:p>
    <w:p w:rsidR="002E1745" w:rsidRPr="00C9253C" w:rsidRDefault="002E1745" w:rsidP="002E1745"/>
    <w:p w:rsidR="001F4C8B" w:rsidRPr="001F4C8B" w:rsidRDefault="00955F62" w:rsidP="001F4C8B">
      <w:pPr>
        <w:rPr>
          <w:lang w:val="hr-HR"/>
        </w:rPr>
      </w:pPr>
      <w:r>
        <w:rPr>
          <w:bCs/>
          <w:lang w:val="hr-HR"/>
        </w:rPr>
        <w:t>17</w:t>
      </w:r>
      <w:r w:rsidR="001F4C8B" w:rsidRPr="00955F62">
        <w:rPr>
          <w:lang w:val="hr-HR"/>
        </w:rPr>
        <w:t>.</w:t>
      </w:r>
      <w:r w:rsidR="001F4C8B" w:rsidRPr="001F4C8B">
        <w:rPr>
          <w:lang w:val="hr-HR"/>
        </w:rPr>
        <w:t xml:space="preserve"> Funkcionalna grupa aldehida i ketona je:</w:t>
      </w:r>
    </w:p>
    <w:p w:rsidR="001F4C8B" w:rsidRPr="001F4C8B" w:rsidRDefault="001F4C8B" w:rsidP="001F4C8B">
      <w:pPr>
        <w:ind w:firstLine="426"/>
        <w:rPr>
          <w:lang w:val="hr-HR"/>
        </w:rPr>
      </w:pPr>
      <w:r w:rsidRPr="001F4C8B">
        <w:rPr>
          <w:lang w:val="hr-HR"/>
        </w:rPr>
        <w:t xml:space="preserve">a) karboksilna </w:t>
      </w:r>
    </w:p>
    <w:p w:rsidR="001F4C8B" w:rsidRPr="001F4C8B" w:rsidRDefault="001F4C8B" w:rsidP="001F4C8B">
      <w:pPr>
        <w:ind w:firstLine="426"/>
        <w:rPr>
          <w:lang w:val="hr-HR"/>
        </w:rPr>
      </w:pPr>
      <w:r w:rsidRPr="001F4C8B">
        <w:rPr>
          <w:lang w:val="hr-HR"/>
        </w:rPr>
        <w:t xml:space="preserve">b) amino-grupa </w:t>
      </w:r>
    </w:p>
    <w:p w:rsidR="001F4C8B" w:rsidRPr="001F4C8B" w:rsidRDefault="001F4C8B" w:rsidP="001F4C8B">
      <w:pPr>
        <w:ind w:firstLine="426"/>
        <w:rPr>
          <w:lang w:val="hr-HR"/>
        </w:rPr>
      </w:pPr>
      <w:r w:rsidRPr="001F4C8B">
        <w:rPr>
          <w:lang w:val="hr-HR"/>
        </w:rPr>
        <w:t>c) hidroksilna</w:t>
      </w:r>
    </w:p>
    <w:p w:rsidR="002E1745" w:rsidRDefault="001F4C8B" w:rsidP="001F4C8B">
      <w:pPr>
        <w:ind w:firstLine="426"/>
        <w:rPr>
          <w:lang w:val="hr-HR"/>
        </w:rPr>
      </w:pPr>
      <w:r w:rsidRPr="001F4C8B">
        <w:rPr>
          <w:lang w:val="hr-HR"/>
        </w:rPr>
        <w:t>d) karbonilna</w:t>
      </w:r>
    </w:p>
    <w:p w:rsidR="001F4C8B" w:rsidRPr="00C9253C" w:rsidRDefault="001F4C8B" w:rsidP="001F4C8B"/>
    <w:p w:rsidR="002F5432" w:rsidRPr="002F5432" w:rsidRDefault="002F5432" w:rsidP="002F5432">
      <w:pPr>
        <w:rPr>
          <w:bCs/>
          <w:lang w:val="hr-HR"/>
        </w:rPr>
      </w:pPr>
      <w:r>
        <w:rPr>
          <w:bCs/>
          <w:lang w:val="hr-HR"/>
        </w:rPr>
        <w:t>18</w:t>
      </w:r>
      <w:r w:rsidRPr="002F5432">
        <w:rPr>
          <w:bCs/>
          <w:lang w:val="hr-HR"/>
        </w:rPr>
        <w:t>. Magnezij, kalcij i stroncij su:</w:t>
      </w:r>
    </w:p>
    <w:p w:rsidR="002F5432" w:rsidRPr="002F5432" w:rsidRDefault="002F5432" w:rsidP="002F5432">
      <w:pPr>
        <w:ind w:firstLine="426"/>
        <w:rPr>
          <w:bCs/>
          <w:lang w:val="hr-HR"/>
        </w:rPr>
      </w:pPr>
      <w:r w:rsidRPr="002F5432">
        <w:rPr>
          <w:bCs/>
          <w:lang w:val="hr-HR"/>
        </w:rPr>
        <w:t>a) alkalni metali</w:t>
      </w:r>
    </w:p>
    <w:p w:rsidR="002F5432" w:rsidRPr="002F5432" w:rsidRDefault="002F5432" w:rsidP="002F5432">
      <w:pPr>
        <w:ind w:firstLine="426"/>
        <w:rPr>
          <w:bCs/>
          <w:lang w:val="hr-HR"/>
        </w:rPr>
      </w:pPr>
      <w:r w:rsidRPr="002F5432">
        <w:rPr>
          <w:bCs/>
          <w:lang w:val="hr-HR"/>
        </w:rPr>
        <w:t xml:space="preserve">b) elementi d-bloka </w:t>
      </w:r>
    </w:p>
    <w:p w:rsidR="002F5432" w:rsidRPr="002F5432" w:rsidRDefault="002F5432" w:rsidP="002F5432">
      <w:pPr>
        <w:ind w:firstLine="426"/>
        <w:rPr>
          <w:bCs/>
          <w:lang w:val="hr-HR"/>
        </w:rPr>
      </w:pPr>
      <w:r w:rsidRPr="002F5432">
        <w:rPr>
          <w:bCs/>
          <w:lang w:val="hr-HR"/>
        </w:rPr>
        <w:t>c) zemnoalkalni metali</w:t>
      </w:r>
    </w:p>
    <w:p w:rsidR="002E1745" w:rsidRDefault="002F5432" w:rsidP="002F5432">
      <w:pPr>
        <w:ind w:firstLine="426"/>
        <w:rPr>
          <w:bCs/>
          <w:lang w:val="hr-HR"/>
        </w:rPr>
      </w:pPr>
      <w:r w:rsidRPr="002F5432">
        <w:rPr>
          <w:bCs/>
          <w:lang w:val="hr-HR"/>
        </w:rPr>
        <w:t>d) elementi p-bloka</w:t>
      </w:r>
    </w:p>
    <w:p w:rsidR="002F5432" w:rsidRPr="00C9253C" w:rsidRDefault="002F5432" w:rsidP="002F5432">
      <w:pPr>
        <w:rPr>
          <w:rFonts w:eastAsia="TimesNewRoman"/>
        </w:rPr>
      </w:pPr>
    </w:p>
    <w:p w:rsidR="002E1745" w:rsidRPr="00C9253C" w:rsidRDefault="00D42C91" w:rsidP="002E1745">
      <w:pPr>
        <w:rPr>
          <w:rFonts w:eastAsia="TimesNewRoman"/>
          <w:b/>
        </w:rPr>
      </w:pPr>
      <w:r w:rsidRPr="00C9253C">
        <w:rPr>
          <w:rFonts w:eastAsia="TimesNewRoman"/>
        </w:rPr>
        <w:t>19</w:t>
      </w:r>
      <w:r w:rsidR="002E1745" w:rsidRPr="00C9253C">
        <w:rPr>
          <w:rFonts w:eastAsia="TimesNewRoman"/>
        </w:rPr>
        <w:t xml:space="preserve">. </w:t>
      </w:r>
      <w:proofErr w:type="spellStart"/>
      <w:r w:rsidR="002E1745" w:rsidRPr="00C9253C">
        <w:rPr>
          <w:rFonts w:eastAsia="TimesNewRoman"/>
        </w:rPr>
        <w:t>Napišite</w:t>
      </w:r>
      <w:proofErr w:type="spellEnd"/>
      <w:r w:rsidR="00DC71C5" w:rsidRPr="00C9253C">
        <w:rPr>
          <w:rFonts w:eastAsia="TimesNewRoman"/>
        </w:rPr>
        <w:t xml:space="preserve"> </w:t>
      </w:r>
      <w:proofErr w:type="spellStart"/>
      <w:r w:rsidR="002E1745" w:rsidRPr="00C9253C">
        <w:rPr>
          <w:rFonts w:eastAsia="TimesNewRoman"/>
        </w:rPr>
        <w:t>naziv</w:t>
      </w:r>
      <w:proofErr w:type="spellEnd"/>
      <w:r w:rsidR="00DC71C5" w:rsidRPr="00C9253C">
        <w:rPr>
          <w:rFonts w:eastAsia="TimesNewRoman"/>
        </w:rPr>
        <w:t xml:space="preserve"> </w:t>
      </w:r>
      <w:proofErr w:type="spellStart"/>
      <w:r w:rsidR="002E1745" w:rsidRPr="00C9253C">
        <w:rPr>
          <w:rFonts w:eastAsia="TimesNewRoman"/>
        </w:rPr>
        <w:t>spoja</w:t>
      </w:r>
      <w:proofErr w:type="spellEnd"/>
      <w:r w:rsidR="00DC71C5" w:rsidRPr="00C9253C">
        <w:rPr>
          <w:rFonts w:eastAsia="TimesNewRoman"/>
        </w:rPr>
        <w:t xml:space="preserve"> </w:t>
      </w:r>
      <w:proofErr w:type="spellStart"/>
      <w:r w:rsidR="002E1745" w:rsidRPr="00C9253C">
        <w:rPr>
          <w:rFonts w:eastAsia="TimesNewRoman"/>
        </w:rPr>
        <w:t>prema</w:t>
      </w:r>
      <w:proofErr w:type="spellEnd"/>
      <w:r w:rsidR="002E1745" w:rsidRPr="00C9253C">
        <w:rPr>
          <w:rFonts w:eastAsia="TimesNewRoman"/>
        </w:rPr>
        <w:t xml:space="preserve"> IUPAC-</w:t>
      </w:r>
      <w:proofErr w:type="spellStart"/>
      <w:r w:rsidR="002E1745" w:rsidRPr="00C9253C">
        <w:rPr>
          <w:rFonts w:eastAsia="TimesNewRoman"/>
        </w:rPr>
        <w:t>ovoj</w:t>
      </w:r>
      <w:proofErr w:type="spellEnd"/>
      <w:r w:rsidR="00DC71C5" w:rsidRPr="00C9253C">
        <w:rPr>
          <w:rFonts w:eastAsia="TimesNewRoman"/>
        </w:rPr>
        <w:t xml:space="preserve"> </w:t>
      </w:r>
      <w:proofErr w:type="spellStart"/>
      <w:r w:rsidR="002E1745" w:rsidRPr="00C9253C">
        <w:rPr>
          <w:rFonts w:eastAsia="TimesNewRoman"/>
        </w:rPr>
        <w:t>nomenklaturi</w:t>
      </w:r>
      <w:proofErr w:type="spellEnd"/>
      <w:r w:rsidR="002E1745" w:rsidRPr="00C9253C">
        <w:rPr>
          <w:rFonts w:eastAsia="TimesNewRoman"/>
        </w:rPr>
        <w:t xml:space="preserve">: </w:t>
      </w:r>
    </w:p>
    <w:p w:rsidR="002E1745" w:rsidRPr="00C9253C" w:rsidRDefault="002E1745" w:rsidP="002E1745">
      <w:pPr>
        <w:rPr>
          <w:rFonts w:eastAsia="TimesNewRoman"/>
          <w:b/>
        </w:rPr>
      </w:pPr>
      <w:r w:rsidRPr="00C9253C">
        <w:rPr>
          <w:rFonts w:eastAsia="TimesNewRoman"/>
          <w:b/>
          <w:noProof/>
          <w:lang w:val="hr-HR" w:eastAsia="hr-HR"/>
        </w:rPr>
        <w:drawing>
          <wp:inline distT="0" distB="0" distL="0" distR="0">
            <wp:extent cx="1743075" cy="123825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745" w:rsidRPr="00C9253C" w:rsidRDefault="002E1745" w:rsidP="002E1745"/>
    <w:p w:rsidR="002E1745" w:rsidRPr="00C9253C" w:rsidRDefault="00D42C91" w:rsidP="002E1745">
      <w:pPr>
        <w:rPr>
          <w:rFonts w:eastAsia="TimesNewRoman"/>
        </w:rPr>
      </w:pPr>
      <w:r w:rsidRPr="00C9253C">
        <w:rPr>
          <w:bCs/>
        </w:rPr>
        <w:t>20</w:t>
      </w:r>
      <w:proofErr w:type="gramStart"/>
      <w:r w:rsidR="002E1745" w:rsidRPr="00C9253C">
        <w:rPr>
          <w:rFonts w:eastAsia="TimesNewRoman"/>
        </w:rPr>
        <w:t>.Dopuni</w:t>
      </w:r>
      <w:proofErr w:type="gramEnd"/>
      <w:r w:rsidR="00126D48" w:rsidRPr="00C9253C">
        <w:rPr>
          <w:rFonts w:eastAsia="TimesNewRoman"/>
        </w:rPr>
        <w:t xml:space="preserve"> </w:t>
      </w:r>
      <w:proofErr w:type="spellStart"/>
      <w:r w:rsidR="002E1745" w:rsidRPr="00C9253C">
        <w:rPr>
          <w:rFonts w:eastAsia="TimesNewRoman"/>
        </w:rPr>
        <w:t>ili</w:t>
      </w:r>
      <w:proofErr w:type="spellEnd"/>
      <w:r w:rsidR="00126D48" w:rsidRPr="00C9253C">
        <w:rPr>
          <w:rFonts w:eastAsia="TimesNewRoman"/>
        </w:rPr>
        <w:t xml:space="preserve"> </w:t>
      </w:r>
      <w:proofErr w:type="spellStart"/>
      <w:r w:rsidR="002E1745" w:rsidRPr="00C9253C">
        <w:rPr>
          <w:rFonts w:eastAsia="TimesNewRoman"/>
        </w:rPr>
        <w:t>završi</w:t>
      </w:r>
      <w:proofErr w:type="spellEnd"/>
      <w:r w:rsidR="00126D48" w:rsidRPr="00C9253C">
        <w:rPr>
          <w:rFonts w:eastAsia="TimesNewRoman"/>
        </w:rPr>
        <w:t xml:space="preserve"> </w:t>
      </w:r>
      <w:proofErr w:type="spellStart"/>
      <w:r w:rsidR="002E1745" w:rsidRPr="00C9253C">
        <w:rPr>
          <w:rFonts w:eastAsia="TimesNewRoman"/>
        </w:rPr>
        <w:t>jednačinu</w:t>
      </w:r>
      <w:proofErr w:type="spellEnd"/>
      <w:r w:rsidR="00126D48" w:rsidRPr="00C9253C">
        <w:rPr>
          <w:rFonts w:eastAsia="TimesNewRoman"/>
        </w:rPr>
        <w:t xml:space="preserve"> </w:t>
      </w:r>
      <w:proofErr w:type="spellStart"/>
      <w:r w:rsidR="002E1745" w:rsidRPr="00C9253C">
        <w:rPr>
          <w:rFonts w:eastAsia="TimesNewRoman"/>
        </w:rPr>
        <w:t>hemijske</w:t>
      </w:r>
      <w:proofErr w:type="spellEnd"/>
      <w:r w:rsidR="00126D48" w:rsidRPr="00C9253C">
        <w:rPr>
          <w:rFonts w:eastAsia="TimesNewRoman"/>
        </w:rPr>
        <w:t xml:space="preserve"> </w:t>
      </w:r>
      <w:proofErr w:type="spellStart"/>
      <w:r w:rsidR="002E1745" w:rsidRPr="00C9253C">
        <w:rPr>
          <w:rFonts w:eastAsia="TimesNewRoman"/>
        </w:rPr>
        <w:t>reakcije</w:t>
      </w:r>
      <w:proofErr w:type="spellEnd"/>
      <w:r w:rsidR="002E1745" w:rsidRPr="00C9253C">
        <w:rPr>
          <w:rFonts w:eastAsia="TimesNewRoman"/>
        </w:rPr>
        <w:t>:</w:t>
      </w:r>
    </w:p>
    <w:p w:rsidR="002E1745" w:rsidRPr="00C9253C" w:rsidRDefault="002E1745" w:rsidP="002E1745">
      <w:pPr>
        <w:rPr>
          <w:rFonts w:eastAsia="TimesNewRoman"/>
        </w:rPr>
      </w:pPr>
    </w:p>
    <w:p w:rsidR="002E1745" w:rsidRPr="00C9253C" w:rsidRDefault="002E1745" w:rsidP="00C21F07">
      <w:pPr>
        <w:ind w:left="1416" w:firstLine="708"/>
        <w:rPr>
          <w:rFonts w:eastAsia="TimesNewRoman"/>
          <w:vertAlign w:val="subscript"/>
        </w:rPr>
      </w:pPr>
      <w:proofErr w:type="gramStart"/>
      <w:r w:rsidRPr="00C9253C">
        <w:rPr>
          <w:rFonts w:eastAsia="TimesNewRoman"/>
        </w:rPr>
        <w:t>BaCO</w:t>
      </w:r>
      <w:r w:rsidRPr="00C9253C">
        <w:rPr>
          <w:rFonts w:eastAsia="TimesNewRoman"/>
          <w:vertAlign w:val="subscript"/>
        </w:rPr>
        <w:t>3</w:t>
      </w:r>
      <w:r w:rsidRPr="00C9253C">
        <w:rPr>
          <w:rFonts w:eastAsia="TimesNewRoman"/>
        </w:rPr>
        <w:t xml:space="preserve">  +</w:t>
      </w:r>
      <w:proofErr w:type="gramEnd"/>
      <w:r w:rsidR="00F241D7" w:rsidRPr="00C9253C">
        <w:rPr>
          <w:rFonts w:eastAsia="TimesNewRoman"/>
        </w:rPr>
        <w:t xml:space="preserve">  </w:t>
      </w:r>
      <w:proofErr w:type="spellStart"/>
      <w:r w:rsidRPr="00C9253C">
        <w:rPr>
          <w:rFonts w:eastAsia="TimesNewRoman"/>
        </w:rPr>
        <w:t>HCl</w:t>
      </w:r>
      <w:proofErr w:type="spellEnd"/>
      <w:r w:rsidRPr="00C9253C">
        <w:rPr>
          <w:rFonts w:eastAsia="TimesNewRoman"/>
        </w:rPr>
        <w:t xml:space="preserve"> →  BaCl</w:t>
      </w:r>
      <w:r w:rsidRPr="00C9253C">
        <w:rPr>
          <w:rFonts w:eastAsia="TimesNewRoman"/>
          <w:vertAlign w:val="subscript"/>
        </w:rPr>
        <w:t>2</w:t>
      </w:r>
      <w:r w:rsidRPr="00C9253C">
        <w:rPr>
          <w:rFonts w:eastAsia="TimesNewRoman"/>
        </w:rPr>
        <w:t xml:space="preserve">  +  H</w:t>
      </w:r>
      <w:r w:rsidRPr="00C9253C">
        <w:rPr>
          <w:rFonts w:eastAsia="TimesNewRoman"/>
          <w:vertAlign w:val="subscript"/>
        </w:rPr>
        <w:t>2</w:t>
      </w:r>
      <w:r w:rsidRPr="00C9253C">
        <w:rPr>
          <w:rFonts w:eastAsia="TimesNewRoman"/>
        </w:rPr>
        <w:t>O  +  CO</w:t>
      </w:r>
      <w:r w:rsidRPr="00C9253C">
        <w:rPr>
          <w:rFonts w:eastAsia="TimesNewRoman"/>
          <w:vertAlign w:val="subscript"/>
        </w:rPr>
        <w:t xml:space="preserve">2 </w:t>
      </w:r>
    </w:p>
    <w:p w:rsidR="002E1745" w:rsidRPr="00C9253C" w:rsidRDefault="002E1745" w:rsidP="002E1745">
      <w:pPr>
        <w:rPr>
          <w:rFonts w:eastAsia="TimesNewRoman"/>
        </w:rPr>
      </w:pPr>
    </w:p>
    <w:sectPr w:rsidR="002E1745" w:rsidRPr="00C9253C" w:rsidSect="009727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032" w:rsidRDefault="00273032" w:rsidP="0004177D">
      <w:r>
        <w:separator/>
      </w:r>
    </w:p>
  </w:endnote>
  <w:endnote w:type="continuationSeparator" w:id="0">
    <w:p w:rsidR="00273032" w:rsidRDefault="00273032" w:rsidP="00041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B6" w:rsidRDefault="00ED4E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0341" w:rsidRDefault="004A54CE">
    <w:pPr>
      <w:pStyle w:val="Footer"/>
      <w:jc w:val="right"/>
    </w:pPr>
    <w:r>
      <w:fldChar w:fldCharType="begin"/>
    </w:r>
    <w:r w:rsidR="00D5052D">
      <w:instrText xml:space="preserve"> PAGE   \* MERGEFORMAT </w:instrText>
    </w:r>
    <w:r>
      <w:fldChar w:fldCharType="separate"/>
    </w:r>
    <w:r w:rsidR="005C7F69">
      <w:rPr>
        <w:noProof/>
      </w:rPr>
      <w:t>2</w:t>
    </w:r>
    <w:r>
      <w:rPr>
        <w:noProof/>
      </w:rPr>
      <w:fldChar w:fldCharType="end"/>
    </w:r>
  </w:p>
  <w:p w:rsidR="00930341" w:rsidRPr="00ED4EB6" w:rsidRDefault="001934AC">
    <w:pPr>
      <w:pStyle w:val="Footer"/>
      <w:rPr>
        <w:b/>
      </w:rPr>
    </w:pPr>
    <w:r>
      <w:rPr>
        <w:b/>
      </w:rPr>
      <w:t>TEST-I-A-OZS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B6" w:rsidRDefault="00ED4E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032" w:rsidRDefault="00273032" w:rsidP="0004177D">
      <w:r>
        <w:separator/>
      </w:r>
    </w:p>
  </w:footnote>
  <w:footnote w:type="continuationSeparator" w:id="0">
    <w:p w:rsidR="00273032" w:rsidRDefault="00273032" w:rsidP="00041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B6" w:rsidRDefault="00ED4EB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B6" w:rsidRDefault="00ED4E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EB6" w:rsidRDefault="00ED4E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36DBC"/>
    <w:multiLevelType w:val="hybridMultilevel"/>
    <w:tmpl w:val="13BC79F4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80A67C2"/>
    <w:multiLevelType w:val="hybridMultilevel"/>
    <w:tmpl w:val="A41681E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86853"/>
    <w:multiLevelType w:val="hybridMultilevel"/>
    <w:tmpl w:val="0554B3F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2008"/>
    <w:multiLevelType w:val="hybridMultilevel"/>
    <w:tmpl w:val="FC1C638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B943CF6"/>
    <w:multiLevelType w:val="hybridMultilevel"/>
    <w:tmpl w:val="C524B3B6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CC56409"/>
    <w:multiLevelType w:val="hybridMultilevel"/>
    <w:tmpl w:val="0A0EFD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87AF0"/>
    <w:multiLevelType w:val="hybridMultilevel"/>
    <w:tmpl w:val="5B0AF4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2A2CD8"/>
    <w:multiLevelType w:val="hybridMultilevel"/>
    <w:tmpl w:val="233AD06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90346"/>
    <w:multiLevelType w:val="hybridMultilevel"/>
    <w:tmpl w:val="66C0718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E52E82"/>
    <w:multiLevelType w:val="hybridMultilevel"/>
    <w:tmpl w:val="B7B2C53A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628768B"/>
    <w:multiLevelType w:val="hybridMultilevel"/>
    <w:tmpl w:val="F76EFADE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76753E9"/>
    <w:multiLevelType w:val="hybridMultilevel"/>
    <w:tmpl w:val="BFBE7BE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866137"/>
    <w:multiLevelType w:val="hybridMultilevel"/>
    <w:tmpl w:val="848684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B844F8"/>
    <w:multiLevelType w:val="hybridMultilevel"/>
    <w:tmpl w:val="2CD8E7C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7717E8"/>
    <w:multiLevelType w:val="hybridMultilevel"/>
    <w:tmpl w:val="9F40FBB6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0B96644"/>
    <w:multiLevelType w:val="hybridMultilevel"/>
    <w:tmpl w:val="6CCE8E4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BD1A2B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BD7982"/>
    <w:multiLevelType w:val="hybridMultilevel"/>
    <w:tmpl w:val="6A84DBA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466A88"/>
    <w:multiLevelType w:val="hybridMultilevel"/>
    <w:tmpl w:val="6C9AB54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E78FC"/>
    <w:multiLevelType w:val="hybridMultilevel"/>
    <w:tmpl w:val="7B725492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0FE1F46"/>
    <w:multiLevelType w:val="hybridMultilevel"/>
    <w:tmpl w:val="F52C2B44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7">
      <w:start w:val="1"/>
      <w:numFmt w:val="lowerLetter"/>
      <w:lvlText w:val="%2)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454189D"/>
    <w:multiLevelType w:val="hybridMultilevel"/>
    <w:tmpl w:val="0464D67C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4BA5326"/>
    <w:multiLevelType w:val="hybridMultilevel"/>
    <w:tmpl w:val="1B444C80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7">
      <w:start w:val="1"/>
      <w:numFmt w:val="lowerLetter"/>
      <w:lvlText w:val="%2)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4FA6AE9"/>
    <w:multiLevelType w:val="hybridMultilevel"/>
    <w:tmpl w:val="50DA2172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7555E40"/>
    <w:multiLevelType w:val="hybridMultilevel"/>
    <w:tmpl w:val="063EE5F6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7">
      <w:start w:val="1"/>
      <w:numFmt w:val="lowerLetter"/>
      <w:lvlText w:val="%2)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9EB0DDC"/>
    <w:multiLevelType w:val="hybridMultilevel"/>
    <w:tmpl w:val="AD96089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107FBB"/>
    <w:multiLevelType w:val="hybridMultilevel"/>
    <w:tmpl w:val="FCAE6D3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440" w:hanging="360"/>
      </w:p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>
      <w:start w:val="1"/>
      <w:numFmt w:val="decimal"/>
      <w:lvlText w:val="%4."/>
      <w:lvlJc w:val="left"/>
      <w:pPr>
        <w:ind w:left="2880" w:hanging="360"/>
      </w:pPr>
    </w:lvl>
    <w:lvl w:ilvl="4" w:tplc="141A0019">
      <w:start w:val="1"/>
      <w:numFmt w:val="lowerLetter"/>
      <w:lvlText w:val="%5."/>
      <w:lvlJc w:val="left"/>
      <w:pPr>
        <w:ind w:left="3600" w:hanging="360"/>
      </w:pPr>
    </w:lvl>
    <w:lvl w:ilvl="5" w:tplc="141A001B">
      <w:start w:val="1"/>
      <w:numFmt w:val="lowerRoman"/>
      <w:lvlText w:val="%6."/>
      <w:lvlJc w:val="right"/>
      <w:pPr>
        <w:ind w:left="4320" w:hanging="180"/>
      </w:pPr>
    </w:lvl>
    <w:lvl w:ilvl="6" w:tplc="141A000F">
      <w:start w:val="1"/>
      <w:numFmt w:val="decimal"/>
      <w:lvlText w:val="%7."/>
      <w:lvlJc w:val="left"/>
      <w:pPr>
        <w:ind w:left="5040" w:hanging="360"/>
      </w:pPr>
    </w:lvl>
    <w:lvl w:ilvl="7" w:tplc="141A0019">
      <w:start w:val="1"/>
      <w:numFmt w:val="lowerLetter"/>
      <w:lvlText w:val="%8."/>
      <w:lvlJc w:val="left"/>
      <w:pPr>
        <w:ind w:left="5760" w:hanging="360"/>
      </w:pPr>
    </w:lvl>
    <w:lvl w:ilvl="8" w:tplc="1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6C643E"/>
    <w:multiLevelType w:val="hybridMultilevel"/>
    <w:tmpl w:val="B33A343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5D6F12"/>
    <w:multiLevelType w:val="hybridMultilevel"/>
    <w:tmpl w:val="A65A6AF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57DE9"/>
    <w:multiLevelType w:val="hybridMultilevel"/>
    <w:tmpl w:val="447A593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F16AED"/>
    <w:multiLevelType w:val="hybridMultilevel"/>
    <w:tmpl w:val="BF7EF6A0"/>
    <w:lvl w:ilvl="0" w:tplc="041A0017">
      <w:start w:val="1"/>
      <w:numFmt w:val="lowerLetter"/>
      <w:lvlText w:val="%1)"/>
      <w:lvlJc w:val="left"/>
      <w:pPr>
        <w:ind w:left="1440" w:hanging="360"/>
      </w:pPr>
    </w:lvl>
    <w:lvl w:ilvl="1" w:tplc="041A0017">
      <w:start w:val="1"/>
      <w:numFmt w:val="lowerLetter"/>
      <w:lvlText w:val="%2)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1C62F05"/>
    <w:multiLevelType w:val="hybridMultilevel"/>
    <w:tmpl w:val="9E3CFED0"/>
    <w:lvl w:ilvl="0" w:tplc="933A96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41A0019">
      <w:start w:val="1"/>
      <w:numFmt w:val="lowerLetter"/>
      <w:lvlText w:val="%2."/>
      <w:lvlJc w:val="left"/>
      <w:pPr>
        <w:ind w:left="1800" w:hanging="360"/>
      </w:pPr>
    </w:lvl>
    <w:lvl w:ilvl="2" w:tplc="141A001B">
      <w:start w:val="1"/>
      <w:numFmt w:val="lowerRoman"/>
      <w:lvlText w:val="%3."/>
      <w:lvlJc w:val="right"/>
      <w:pPr>
        <w:ind w:left="2520" w:hanging="180"/>
      </w:pPr>
    </w:lvl>
    <w:lvl w:ilvl="3" w:tplc="141A000F">
      <w:start w:val="1"/>
      <w:numFmt w:val="decimal"/>
      <w:lvlText w:val="%4."/>
      <w:lvlJc w:val="left"/>
      <w:pPr>
        <w:ind w:left="3240" w:hanging="360"/>
      </w:pPr>
    </w:lvl>
    <w:lvl w:ilvl="4" w:tplc="141A0019">
      <w:start w:val="1"/>
      <w:numFmt w:val="lowerLetter"/>
      <w:lvlText w:val="%5."/>
      <w:lvlJc w:val="left"/>
      <w:pPr>
        <w:ind w:left="3960" w:hanging="360"/>
      </w:pPr>
    </w:lvl>
    <w:lvl w:ilvl="5" w:tplc="141A001B">
      <w:start w:val="1"/>
      <w:numFmt w:val="lowerRoman"/>
      <w:lvlText w:val="%6."/>
      <w:lvlJc w:val="right"/>
      <w:pPr>
        <w:ind w:left="4680" w:hanging="180"/>
      </w:pPr>
    </w:lvl>
    <w:lvl w:ilvl="6" w:tplc="141A000F">
      <w:start w:val="1"/>
      <w:numFmt w:val="decimal"/>
      <w:lvlText w:val="%7."/>
      <w:lvlJc w:val="left"/>
      <w:pPr>
        <w:ind w:left="5400" w:hanging="360"/>
      </w:pPr>
    </w:lvl>
    <w:lvl w:ilvl="7" w:tplc="141A0019">
      <w:start w:val="1"/>
      <w:numFmt w:val="lowerLetter"/>
      <w:lvlText w:val="%8."/>
      <w:lvlJc w:val="left"/>
      <w:pPr>
        <w:ind w:left="6120" w:hanging="360"/>
      </w:pPr>
    </w:lvl>
    <w:lvl w:ilvl="8" w:tplc="141A001B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3819C5"/>
    <w:multiLevelType w:val="hybridMultilevel"/>
    <w:tmpl w:val="9B5A3E8A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81A753F"/>
    <w:multiLevelType w:val="hybridMultilevel"/>
    <w:tmpl w:val="6B7AB5A0"/>
    <w:lvl w:ilvl="0" w:tplc="141A0017">
      <w:start w:val="1"/>
      <w:numFmt w:val="lowerLetter"/>
      <w:lvlText w:val="%1)"/>
      <w:lvlJc w:val="left"/>
      <w:pPr>
        <w:ind w:left="2160" w:hanging="360"/>
      </w:pPr>
    </w:lvl>
    <w:lvl w:ilvl="1" w:tplc="141A0019">
      <w:start w:val="1"/>
      <w:numFmt w:val="lowerLetter"/>
      <w:lvlText w:val="%2."/>
      <w:lvlJc w:val="left"/>
      <w:pPr>
        <w:ind w:left="2880" w:hanging="360"/>
      </w:pPr>
    </w:lvl>
    <w:lvl w:ilvl="2" w:tplc="141A001B">
      <w:start w:val="1"/>
      <w:numFmt w:val="lowerRoman"/>
      <w:lvlText w:val="%3."/>
      <w:lvlJc w:val="right"/>
      <w:pPr>
        <w:ind w:left="3600" w:hanging="180"/>
      </w:pPr>
    </w:lvl>
    <w:lvl w:ilvl="3" w:tplc="141A000F">
      <w:start w:val="1"/>
      <w:numFmt w:val="decimal"/>
      <w:lvlText w:val="%4."/>
      <w:lvlJc w:val="left"/>
      <w:pPr>
        <w:ind w:left="4320" w:hanging="360"/>
      </w:pPr>
    </w:lvl>
    <w:lvl w:ilvl="4" w:tplc="141A0019">
      <w:start w:val="1"/>
      <w:numFmt w:val="lowerLetter"/>
      <w:lvlText w:val="%5."/>
      <w:lvlJc w:val="left"/>
      <w:pPr>
        <w:ind w:left="5040" w:hanging="360"/>
      </w:pPr>
    </w:lvl>
    <w:lvl w:ilvl="5" w:tplc="141A001B">
      <w:start w:val="1"/>
      <w:numFmt w:val="lowerRoman"/>
      <w:lvlText w:val="%6."/>
      <w:lvlJc w:val="right"/>
      <w:pPr>
        <w:ind w:left="5760" w:hanging="180"/>
      </w:pPr>
    </w:lvl>
    <w:lvl w:ilvl="6" w:tplc="141A000F">
      <w:start w:val="1"/>
      <w:numFmt w:val="decimal"/>
      <w:lvlText w:val="%7."/>
      <w:lvlJc w:val="left"/>
      <w:pPr>
        <w:ind w:left="6480" w:hanging="360"/>
      </w:pPr>
    </w:lvl>
    <w:lvl w:ilvl="7" w:tplc="141A0019">
      <w:start w:val="1"/>
      <w:numFmt w:val="lowerLetter"/>
      <w:lvlText w:val="%8."/>
      <w:lvlJc w:val="left"/>
      <w:pPr>
        <w:ind w:left="7200" w:hanging="360"/>
      </w:pPr>
    </w:lvl>
    <w:lvl w:ilvl="8" w:tplc="141A001B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70BF18A6"/>
    <w:multiLevelType w:val="hybridMultilevel"/>
    <w:tmpl w:val="7B1671EC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FB40C8"/>
    <w:multiLevelType w:val="hybridMultilevel"/>
    <w:tmpl w:val="15104EA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9B43B5"/>
    <w:multiLevelType w:val="hybridMultilevel"/>
    <w:tmpl w:val="5FAE2D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022BDF"/>
    <w:multiLevelType w:val="hybridMultilevel"/>
    <w:tmpl w:val="7922A45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7">
      <w:start w:val="1"/>
      <w:numFmt w:val="lowerLetter"/>
      <w:lvlText w:val="%2)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CA79A8"/>
    <w:multiLevelType w:val="hybridMultilevel"/>
    <w:tmpl w:val="FAC03BD4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>
      <w:start w:val="1"/>
      <w:numFmt w:val="lowerLetter"/>
      <w:lvlText w:val="%2."/>
      <w:lvlJc w:val="left"/>
      <w:pPr>
        <w:ind w:left="2160" w:hanging="360"/>
      </w:pPr>
    </w:lvl>
    <w:lvl w:ilvl="2" w:tplc="141A001B">
      <w:start w:val="1"/>
      <w:numFmt w:val="lowerRoman"/>
      <w:lvlText w:val="%3."/>
      <w:lvlJc w:val="right"/>
      <w:pPr>
        <w:ind w:left="2880" w:hanging="180"/>
      </w:pPr>
    </w:lvl>
    <w:lvl w:ilvl="3" w:tplc="141A000F">
      <w:start w:val="1"/>
      <w:numFmt w:val="decimal"/>
      <w:lvlText w:val="%4."/>
      <w:lvlJc w:val="left"/>
      <w:pPr>
        <w:ind w:left="3600" w:hanging="360"/>
      </w:pPr>
    </w:lvl>
    <w:lvl w:ilvl="4" w:tplc="141A0019">
      <w:start w:val="1"/>
      <w:numFmt w:val="lowerLetter"/>
      <w:lvlText w:val="%5."/>
      <w:lvlJc w:val="left"/>
      <w:pPr>
        <w:ind w:left="4320" w:hanging="360"/>
      </w:pPr>
    </w:lvl>
    <w:lvl w:ilvl="5" w:tplc="141A001B">
      <w:start w:val="1"/>
      <w:numFmt w:val="lowerRoman"/>
      <w:lvlText w:val="%6."/>
      <w:lvlJc w:val="right"/>
      <w:pPr>
        <w:ind w:left="5040" w:hanging="180"/>
      </w:pPr>
    </w:lvl>
    <w:lvl w:ilvl="6" w:tplc="141A000F">
      <w:start w:val="1"/>
      <w:numFmt w:val="decimal"/>
      <w:lvlText w:val="%7."/>
      <w:lvlJc w:val="left"/>
      <w:pPr>
        <w:ind w:left="5760" w:hanging="360"/>
      </w:pPr>
    </w:lvl>
    <w:lvl w:ilvl="7" w:tplc="141A0019">
      <w:start w:val="1"/>
      <w:numFmt w:val="lowerLetter"/>
      <w:lvlText w:val="%8."/>
      <w:lvlJc w:val="left"/>
      <w:pPr>
        <w:ind w:left="6480" w:hanging="360"/>
      </w:pPr>
    </w:lvl>
    <w:lvl w:ilvl="8" w:tplc="141A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5"/>
  </w:num>
  <w:num w:numId="2">
    <w:abstractNumId w:val="32"/>
  </w:num>
  <w:num w:numId="3">
    <w:abstractNumId w:val="18"/>
  </w:num>
  <w:num w:numId="4">
    <w:abstractNumId w:val="31"/>
  </w:num>
  <w:num w:numId="5">
    <w:abstractNumId w:val="37"/>
  </w:num>
  <w:num w:numId="6">
    <w:abstractNumId w:val="3"/>
  </w:num>
  <w:num w:numId="7">
    <w:abstractNumId w:val="22"/>
  </w:num>
  <w:num w:numId="8">
    <w:abstractNumId w:val="10"/>
  </w:num>
  <w:num w:numId="9">
    <w:abstractNumId w:val="20"/>
  </w:num>
  <w:num w:numId="10">
    <w:abstractNumId w:val="4"/>
  </w:num>
  <w:num w:numId="11">
    <w:abstractNumId w:val="0"/>
  </w:num>
  <w:num w:numId="12">
    <w:abstractNumId w:val="30"/>
  </w:num>
  <w:num w:numId="13">
    <w:abstractNumId w:val="35"/>
  </w:num>
  <w:num w:numId="14">
    <w:abstractNumId w:val="12"/>
  </w:num>
  <w:num w:numId="15">
    <w:abstractNumId w:val="15"/>
  </w:num>
  <w:num w:numId="16">
    <w:abstractNumId w:val="2"/>
  </w:num>
  <w:num w:numId="17">
    <w:abstractNumId w:val="1"/>
  </w:num>
  <w:num w:numId="18">
    <w:abstractNumId w:val="27"/>
  </w:num>
  <w:num w:numId="19">
    <w:abstractNumId w:val="16"/>
  </w:num>
  <w:num w:numId="20">
    <w:abstractNumId w:val="5"/>
  </w:num>
  <w:num w:numId="21">
    <w:abstractNumId w:val="36"/>
  </w:num>
  <w:num w:numId="22">
    <w:abstractNumId w:val="9"/>
  </w:num>
  <w:num w:numId="23">
    <w:abstractNumId w:val="34"/>
  </w:num>
  <w:num w:numId="24">
    <w:abstractNumId w:val="6"/>
  </w:num>
  <w:num w:numId="25">
    <w:abstractNumId w:val="23"/>
  </w:num>
  <w:num w:numId="26">
    <w:abstractNumId w:val="21"/>
  </w:num>
  <w:num w:numId="27">
    <w:abstractNumId w:val="11"/>
  </w:num>
  <w:num w:numId="28">
    <w:abstractNumId w:val="26"/>
  </w:num>
  <w:num w:numId="29">
    <w:abstractNumId w:val="29"/>
  </w:num>
  <w:num w:numId="30">
    <w:abstractNumId w:val="19"/>
  </w:num>
  <w:num w:numId="31">
    <w:abstractNumId w:val="13"/>
  </w:num>
  <w:num w:numId="32">
    <w:abstractNumId w:val="28"/>
  </w:num>
  <w:num w:numId="33">
    <w:abstractNumId w:val="7"/>
  </w:num>
  <w:num w:numId="34">
    <w:abstractNumId w:val="8"/>
  </w:num>
  <w:num w:numId="35">
    <w:abstractNumId w:val="17"/>
  </w:num>
  <w:num w:numId="36">
    <w:abstractNumId w:val="33"/>
  </w:num>
  <w:num w:numId="37">
    <w:abstractNumId w:val="24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CC2"/>
    <w:rsid w:val="00001C6F"/>
    <w:rsid w:val="000070B4"/>
    <w:rsid w:val="0001128F"/>
    <w:rsid w:val="00014CBB"/>
    <w:rsid w:val="00021254"/>
    <w:rsid w:val="0004177D"/>
    <w:rsid w:val="000523D6"/>
    <w:rsid w:val="00061939"/>
    <w:rsid w:val="00077CC2"/>
    <w:rsid w:val="00086FF8"/>
    <w:rsid w:val="00094BAE"/>
    <w:rsid w:val="000B7D0A"/>
    <w:rsid w:val="000D134B"/>
    <w:rsid w:val="000F6C99"/>
    <w:rsid w:val="0011104C"/>
    <w:rsid w:val="001157F8"/>
    <w:rsid w:val="00126D48"/>
    <w:rsid w:val="00130D3D"/>
    <w:rsid w:val="0013237A"/>
    <w:rsid w:val="00134D5A"/>
    <w:rsid w:val="00136F52"/>
    <w:rsid w:val="001450A1"/>
    <w:rsid w:val="00182C2E"/>
    <w:rsid w:val="00185C55"/>
    <w:rsid w:val="001934AC"/>
    <w:rsid w:val="001962D4"/>
    <w:rsid w:val="001A5E69"/>
    <w:rsid w:val="001A63A2"/>
    <w:rsid w:val="001B5095"/>
    <w:rsid w:val="001C5B34"/>
    <w:rsid w:val="001E6018"/>
    <w:rsid w:val="001F02CE"/>
    <w:rsid w:val="001F0612"/>
    <w:rsid w:val="001F42B6"/>
    <w:rsid w:val="001F4C8B"/>
    <w:rsid w:val="002010B8"/>
    <w:rsid w:val="00212651"/>
    <w:rsid w:val="00213EDE"/>
    <w:rsid w:val="002216F8"/>
    <w:rsid w:val="0025676A"/>
    <w:rsid w:val="00262F96"/>
    <w:rsid w:val="00263947"/>
    <w:rsid w:val="00264F12"/>
    <w:rsid w:val="00267EE1"/>
    <w:rsid w:val="00273032"/>
    <w:rsid w:val="00277EAB"/>
    <w:rsid w:val="002B4E56"/>
    <w:rsid w:val="002C211B"/>
    <w:rsid w:val="002D3AC3"/>
    <w:rsid w:val="002E1745"/>
    <w:rsid w:val="002E4245"/>
    <w:rsid w:val="002E60C3"/>
    <w:rsid w:val="002F00C4"/>
    <w:rsid w:val="002F5432"/>
    <w:rsid w:val="0031530F"/>
    <w:rsid w:val="003203D8"/>
    <w:rsid w:val="0032478D"/>
    <w:rsid w:val="0034260F"/>
    <w:rsid w:val="00373E7D"/>
    <w:rsid w:val="003843CB"/>
    <w:rsid w:val="003B1344"/>
    <w:rsid w:val="003B6811"/>
    <w:rsid w:val="003B7C53"/>
    <w:rsid w:val="003C403B"/>
    <w:rsid w:val="003D6507"/>
    <w:rsid w:val="003E0D94"/>
    <w:rsid w:val="003F2785"/>
    <w:rsid w:val="004060EB"/>
    <w:rsid w:val="00416409"/>
    <w:rsid w:val="00417405"/>
    <w:rsid w:val="00421EB5"/>
    <w:rsid w:val="00446200"/>
    <w:rsid w:val="004660D9"/>
    <w:rsid w:val="00476B0A"/>
    <w:rsid w:val="00481842"/>
    <w:rsid w:val="00487F34"/>
    <w:rsid w:val="0049553F"/>
    <w:rsid w:val="00496024"/>
    <w:rsid w:val="004A08C1"/>
    <w:rsid w:val="004A54CE"/>
    <w:rsid w:val="004A7FC8"/>
    <w:rsid w:val="004B6045"/>
    <w:rsid w:val="004D38BB"/>
    <w:rsid w:val="004E31AD"/>
    <w:rsid w:val="004E5379"/>
    <w:rsid w:val="004E5AA7"/>
    <w:rsid w:val="004F039E"/>
    <w:rsid w:val="005018A9"/>
    <w:rsid w:val="0050365D"/>
    <w:rsid w:val="00512396"/>
    <w:rsid w:val="00517817"/>
    <w:rsid w:val="00532434"/>
    <w:rsid w:val="00537140"/>
    <w:rsid w:val="0054404F"/>
    <w:rsid w:val="00573721"/>
    <w:rsid w:val="00575039"/>
    <w:rsid w:val="00590297"/>
    <w:rsid w:val="00596DA8"/>
    <w:rsid w:val="005B5C87"/>
    <w:rsid w:val="005C7603"/>
    <w:rsid w:val="005C7F69"/>
    <w:rsid w:val="005D09C9"/>
    <w:rsid w:val="005D3971"/>
    <w:rsid w:val="005E1E8A"/>
    <w:rsid w:val="005E79BE"/>
    <w:rsid w:val="00605D98"/>
    <w:rsid w:val="0061213C"/>
    <w:rsid w:val="00620072"/>
    <w:rsid w:val="0063099A"/>
    <w:rsid w:val="006360C7"/>
    <w:rsid w:val="0064458E"/>
    <w:rsid w:val="00644C67"/>
    <w:rsid w:val="006649F0"/>
    <w:rsid w:val="006906AB"/>
    <w:rsid w:val="006945A4"/>
    <w:rsid w:val="006C06EB"/>
    <w:rsid w:val="006D240C"/>
    <w:rsid w:val="006D441F"/>
    <w:rsid w:val="006E2A62"/>
    <w:rsid w:val="006E43B7"/>
    <w:rsid w:val="006F133E"/>
    <w:rsid w:val="00707B91"/>
    <w:rsid w:val="007277D3"/>
    <w:rsid w:val="00736FBB"/>
    <w:rsid w:val="007406DF"/>
    <w:rsid w:val="0074566A"/>
    <w:rsid w:val="00751AE8"/>
    <w:rsid w:val="00757133"/>
    <w:rsid w:val="00761464"/>
    <w:rsid w:val="00767CB8"/>
    <w:rsid w:val="007727B0"/>
    <w:rsid w:val="0078199A"/>
    <w:rsid w:val="00782028"/>
    <w:rsid w:val="007B0AF4"/>
    <w:rsid w:val="007C0A6B"/>
    <w:rsid w:val="007C567B"/>
    <w:rsid w:val="007D19AD"/>
    <w:rsid w:val="007F1CC6"/>
    <w:rsid w:val="0081073C"/>
    <w:rsid w:val="00824382"/>
    <w:rsid w:val="00830A5E"/>
    <w:rsid w:val="00832CAD"/>
    <w:rsid w:val="0085000C"/>
    <w:rsid w:val="008574D1"/>
    <w:rsid w:val="0087049C"/>
    <w:rsid w:val="00870C1D"/>
    <w:rsid w:val="00876181"/>
    <w:rsid w:val="00880E83"/>
    <w:rsid w:val="008865EB"/>
    <w:rsid w:val="00886755"/>
    <w:rsid w:val="00887BF6"/>
    <w:rsid w:val="008A0789"/>
    <w:rsid w:val="008A3EC1"/>
    <w:rsid w:val="008B5A8E"/>
    <w:rsid w:val="008D68C5"/>
    <w:rsid w:val="008E268E"/>
    <w:rsid w:val="008F0A11"/>
    <w:rsid w:val="008F1089"/>
    <w:rsid w:val="008F32EE"/>
    <w:rsid w:val="009026B4"/>
    <w:rsid w:val="0091714A"/>
    <w:rsid w:val="00923F31"/>
    <w:rsid w:val="00930341"/>
    <w:rsid w:val="00946FEB"/>
    <w:rsid w:val="00953C58"/>
    <w:rsid w:val="00955F62"/>
    <w:rsid w:val="00961E7E"/>
    <w:rsid w:val="00965A58"/>
    <w:rsid w:val="009718DE"/>
    <w:rsid w:val="009727EC"/>
    <w:rsid w:val="00977E4B"/>
    <w:rsid w:val="00997324"/>
    <w:rsid w:val="009B30BE"/>
    <w:rsid w:val="009D2AFD"/>
    <w:rsid w:val="009D6DF8"/>
    <w:rsid w:val="009F23FB"/>
    <w:rsid w:val="00A1726D"/>
    <w:rsid w:val="00A17E60"/>
    <w:rsid w:val="00A2306E"/>
    <w:rsid w:val="00A36F6F"/>
    <w:rsid w:val="00A406C4"/>
    <w:rsid w:val="00A46AB1"/>
    <w:rsid w:val="00A67720"/>
    <w:rsid w:val="00A73F45"/>
    <w:rsid w:val="00A7682A"/>
    <w:rsid w:val="00A84B86"/>
    <w:rsid w:val="00A92730"/>
    <w:rsid w:val="00AA534A"/>
    <w:rsid w:val="00AA7DC1"/>
    <w:rsid w:val="00AC09DE"/>
    <w:rsid w:val="00AC4404"/>
    <w:rsid w:val="00AD31EB"/>
    <w:rsid w:val="00AD5912"/>
    <w:rsid w:val="00AD5A3D"/>
    <w:rsid w:val="00AD7534"/>
    <w:rsid w:val="00AE43B1"/>
    <w:rsid w:val="00B13283"/>
    <w:rsid w:val="00B222F0"/>
    <w:rsid w:val="00B22A9E"/>
    <w:rsid w:val="00B32240"/>
    <w:rsid w:val="00B324F5"/>
    <w:rsid w:val="00B4191D"/>
    <w:rsid w:val="00B63119"/>
    <w:rsid w:val="00B76B06"/>
    <w:rsid w:val="00B948E7"/>
    <w:rsid w:val="00BC3156"/>
    <w:rsid w:val="00BC4527"/>
    <w:rsid w:val="00BD1AEF"/>
    <w:rsid w:val="00BD4395"/>
    <w:rsid w:val="00BD5C62"/>
    <w:rsid w:val="00BE0D89"/>
    <w:rsid w:val="00BF5239"/>
    <w:rsid w:val="00C10944"/>
    <w:rsid w:val="00C21F07"/>
    <w:rsid w:val="00C25D7D"/>
    <w:rsid w:val="00C33758"/>
    <w:rsid w:val="00C51E9A"/>
    <w:rsid w:val="00C56FDF"/>
    <w:rsid w:val="00C71BE4"/>
    <w:rsid w:val="00C9253C"/>
    <w:rsid w:val="00CA11FD"/>
    <w:rsid w:val="00CB02A6"/>
    <w:rsid w:val="00CB7CE7"/>
    <w:rsid w:val="00CB7E34"/>
    <w:rsid w:val="00CC1069"/>
    <w:rsid w:val="00CC7E60"/>
    <w:rsid w:val="00CE5A4F"/>
    <w:rsid w:val="00CF54A8"/>
    <w:rsid w:val="00D11C2E"/>
    <w:rsid w:val="00D12F00"/>
    <w:rsid w:val="00D17EBB"/>
    <w:rsid w:val="00D22EBD"/>
    <w:rsid w:val="00D30035"/>
    <w:rsid w:val="00D336A1"/>
    <w:rsid w:val="00D42C91"/>
    <w:rsid w:val="00D5052D"/>
    <w:rsid w:val="00D5186D"/>
    <w:rsid w:val="00D80694"/>
    <w:rsid w:val="00D8708A"/>
    <w:rsid w:val="00D91A08"/>
    <w:rsid w:val="00D93328"/>
    <w:rsid w:val="00D93537"/>
    <w:rsid w:val="00DB1FD7"/>
    <w:rsid w:val="00DB535E"/>
    <w:rsid w:val="00DC71C5"/>
    <w:rsid w:val="00DD1EC6"/>
    <w:rsid w:val="00DE3527"/>
    <w:rsid w:val="00DE4C98"/>
    <w:rsid w:val="00DE5DD9"/>
    <w:rsid w:val="00E11F52"/>
    <w:rsid w:val="00E205FC"/>
    <w:rsid w:val="00E53DB5"/>
    <w:rsid w:val="00E60D23"/>
    <w:rsid w:val="00E8303A"/>
    <w:rsid w:val="00E8524E"/>
    <w:rsid w:val="00E85E91"/>
    <w:rsid w:val="00E8798E"/>
    <w:rsid w:val="00E97884"/>
    <w:rsid w:val="00EB555D"/>
    <w:rsid w:val="00EB56BA"/>
    <w:rsid w:val="00EB5ACA"/>
    <w:rsid w:val="00EB7021"/>
    <w:rsid w:val="00EC4CBC"/>
    <w:rsid w:val="00ED4EB6"/>
    <w:rsid w:val="00EF0281"/>
    <w:rsid w:val="00EF0644"/>
    <w:rsid w:val="00F045EE"/>
    <w:rsid w:val="00F1215F"/>
    <w:rsid w:val="00F1269A"/>
    <w:rsid w:val="00F24050"/>
    <w:rsid w:val="00F241D7"/>
    <w:rsid w:val="00F27D73"/>
    <w:rsid w:val="00F356E6"/>
    <w:rsid w:val="00F60AE5"/>
    <w:rsid w:val="00F6417F"/>
    <w:rsid w:val="00F75D7E"/>
    <w:rsid w:val="00F773F8"/>
    <w:rsid w:val="00F80F89"/>
    <w:rsid w:val="00F90F97"/>
    <w:rsid w:val="00FA04CB"/>
    <w:rsid w:val="00FA09DC"/>
    <w:rsid w:val="00FA142D"/>
    <w:rsid w:val="00FB3662"/>
    <w:rsid w:val="00FB4046"/>
    <w:rsid w:val="00FD069F"/>
    <w:rsid w:val="00FE3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EB0454-C9F7-4ECC-B5BB-527FD9522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CC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A7D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DC1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D22EB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bs-Latn-BA"/>
    </w:rPr>
  </w:style>
  <w:style w:type="character" w:styleId="PlaceholderText">
    <w:name w:val="Placeholder Text"/>
    <w:basedOn w:val="DefaultParagraphFont"/>
    <w:uiPriority w:val="99"/>
    <w:semiHidden/>
    <w:rsid w:val="00736FBB"/>
    <w:rPr>
      <w:color w:val="808080"/>
    </w:rPr>
  </w:style>
  <w:style w:type="paragraph" w:styleId="Header">
    <w:name w:val="header"/>
    <w:basedOn w:val="Normal"/>
    <w:link w:val="HeaderChar"/>
    <w:uiPriority w:val="99"/>
    <w:semiHidden/>
    <w:rsid w:val="000417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4177D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04177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4177D"/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62007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UNTZ</Company>
  <LinksUpToDate>false</LinksUpToDate>
  <CharactersWithSpaces>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Farid. LJ</dc:creator>
  <cp:keywords/>
  <dc:description/>
  <cp:lastModifiedBy>Elmir</cp:lastModifiedBy>
  <cp:revision>13</cp:revision>
  <cp:lastPrinted>2013-06-30T12:01:00Z</cp:lastPrinted>
  <dcterms:created xsi:type="dcterms:W3CDTF">2014-09-13T09:33:00Z</dcterms:created>
  <dcterms:modified xsi:type="dcterms:W3CDTF">2014-09-13T10:44:00Z</dcterms:modified>
</cp:coreProperties>
</file>